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709" w:rsidRPr="00CF0180" w:rsidRDefault="00D36709" w:rsidP="00241186">
      <w:pPr>
        <w:pStyle w:val="4"/>
        <w:rPr>
          <w:sz w:val="24"/>
          <w:szCs w:val="24"/>
        </w:rPr>
      </w:pPr>
      <w:r w:rsidRPr="00CF0180">
        <w:rPr>
          <w:sz w:val="24"/>
          <w:szCs w:val="24"/>
        </w:rPr>
        <w:t>Схема анализа отклоняющегося поведения</w:t>
      </w:r>
    </w:p>
    <w:p w:rsidR="00D36709" w:rsidRPr="00CF0180" w:rsidRDefault="00D36709" w:rsidP="00AF7909">
      <w:pPr>
        <w:jc w:val="both"/>
        <w:rPr>
          <w:rFonts w:ascii="Times New Roman" w:hAnsi="Times New Roman" w:cs="Times New Roman"/>
          <w:b/>
          <w:sz w:val="24"/>
          <w:szCs w:val="24"/>
        </w:rPr>
      </w:pPr>
    </w:p>
    <w:p w:rsidR="00D36709" w:rsidRPr="00CF0180" w:rsidRDefault="00D36709" w:rsidP="00AF7909">
      <w:pPr>
        <w:jc w:val="both"/>
        <w:rPr>
          <w:rFonts w:ascii="Times New Roman" w:hAnsi="Times New Roman" w:cs="Times New Roman"/>
          <w:sz w:val="24"/>
          <w:szCs w:val="24"/>
        </w:rPr>
      </w:pPr>
      <w:r w:rsidRPr="00CF0180">
        <w:rPr>
          <w:rFonts w:ascii="Times New Roman" w:hAnsi="Times New Roman" w:cs="Times New Roman"/>
          <w:sz w:val="24"/>
          <w:szCs w:val="24"/>
        </w:rPr>
        <w:t xml:space="preserve">1. </w:t>
      </w:r>
      <w:proofErr w:type="gramStart"/>
      <w:r w:rsidRPr="00CF0180">
        <w:rPr>
          <w:rFonts w:ascii="Times New Roman" w:hAnsi="Times New Roman" w:cs="Times New Roman"/>
          <w:i/>
          <w:sz w:val="24"/>
          <w:szCs w:val="24"/>
        </w:rPr>
        <w:t>Индивидуально-типологическая ранимость</w:t>
      </w:r>
      <w:r w:rsidRPr="00CF0180">
        <w:rPr>
          <w:rFonts w:ascii="Times New Roman" w:hAnsi="Times New Roman" w:cs="Times New Roman"/>
          <w:sz w:val="24"/>
          <w:szCs w:val="24"/>
        </w:rPr>
        <w:t xml:space="preserve">: » </w:t>
      </w:r>
      <w:proofErr w:type="spellStart"/>
      <w:r w:rsidRPr="00CF0180">
        <w:rPr>
          <w:rFonts w:ascii="Times New Roman" w:hAnsi="Times New Roman" w:cs="Times New Roman"/>
          <w:sz w:val="24"/>
          <w:szCs w:val="24"/>
        </w:rPr>
        <w:t>сенситивность</w:t>
      </w:r>
      <w:proofErr w:type="spellEnd"/>
      <w:r w:rsidRPr="00CF0180">
        <w:rPr>
          <w:rFonts w:ascii="Times New Roman" w:hAnsi="Times New Roman" w:cs="Times New Roman"/>
          <w:sz w:val="24"/>
          <w:szCs w:val="24"/>
        </w:rPr>
        <w:t xml:space="preserve"> (повышенная чувствительность к любому внешнему воздействию); » эмоциональность (яркость переживаний) и эмоциональная лабильность (резкие перепады настроения); » пониженный фон настроения; » импульсивность (склонность к быстрой, необдуманной, неконтролируемой реакции); » низкая адаптивность (неспособность быстро и эффективно изменять свое поведение в ответ на изменения ситуации); » склонность к быстрому формированию стойких поведенческих стереотипов (привычки либо очень стойкие, либо чрезмерно быстро формируются); »</w:t>
      </w:r>
      <w:proofErr w:type="gramEnd"/>
      <w:r w:rsidRPr="00CF0180">
        <w:rPr>
          <w:rFonts w:ascii="Times New Roman" w:hAnsi="Times New Roman" w:cs="Times New Roman"/>
          <w:sz w:val="24"/>
          <w:szCs w:val="24"/>
        </w:rPr>
        <w:t xml:space="preserve"> ригидность - склонность к "</w:t>
      </w:r>
      <w:proofErr w:type="spellStart"/>
      <w:r w:rsidRPr="00CF0180">
        <w:rPr>
          <w:rFonts w:ascii="Times New Roman" w:hAnsi="Times New Roman" w:cs="Times New Roman"/>
          <w:sz w:val="24"/>
          <w:szCs w:val="24"/>
        </w:rPr>
        <w:t>застреванию</w:t>
      </w:r>
      <w:proofErr w:type="spellEnd"/>
      <w:r w:rsidRPr="00CF0180">
        <w:rPr>
          <w:rFonts w:ascii="Times New Roman" w:hAnsi="Times New Roman" w:cs="Times New Roman"/>
          <w:sz w:val="24"/>
          <w:szCs w:val="24"/>
        </w:rPr>
        <w:t xml:space="preserve">" на какой-либо активности (мыслях, чувствах, действиях); » склонность к </w:t>
      </w:r>
      <w:proofErr w:type="spellStart"/>
      <w:r w:rsidRPr="00CF0180">
        <w:rPr>
          <w:rFonts w:ascii="Times New Roman" w:hAnsi="Times New Roman" w:cs="Times New Roman"/>
          <w:sz w:val="24"/>
          <w:szCs w:val="24"/>
        </w:rPr>
        <w:t>соматизации</w:t>
      </w:r>
      <w:proofErr w:type="spellEnd"/>
      <w:r w:rsidRPr="00CF0180">
        <w:rPr>
          <w:rFonts w:ascii="Times New Roman" w:hAnsi="Times New Roman" w:cs="Times New Roman"/>
          <w:sz w:val="24"/>
          <w:szCs w:val="24"/>
        </w:rPr>
        <w:t xml:space="preserve"> (телесному реагированию на неблагоприятные факторы, например телесным напряжением, аллергией, соматическими заболеваниями).</w:t>
      </w:r>
    </w:p>
    <w:p w:rsidR="00D36709" w:rsidRPr="00CF0180" w:rsidRDefault="00D36709" w:rsidP="00AF7909">
      <w:pPr>
        <w:jc w:val="both"/>
        <w:rPr>
          <w:rFonts w:ascii="Times New Roman" w:hAnsi="Times New Roman" w:cs="Times New Roman"/>
          <w:sz w:val="24"/>
          <w:szCs w:val="24"/>
        </w:rPr>
      </w:pPr>
      <w:r w:rsidRPr="00CF0180">
        <w:rPr>
          <w:rFonts w:ascii="Times New Roman" w:hAnsi="Times New Roman" w:cs="Times New Roman"/>
          <w:sz w:val="24"/>
          <w:szCs w:val="24"/>
        </w:rPr>
        <w:t xml:space="preserve">Данные особенности можно считать врожденными. Они сохраняются на протяжении всей жизни личности. Если у одного человека присутствуют несколько таких особенностей, целесообразно говорить о типологической предрасположенности к </w:t>
      </w:r>
      <w:proofErr w:type="spellStart"/>
      <w:r w:rsidRPr="00CF0180">
        <w:rPr>
          <w:rFonts w:ascii="Times New Roman" w:hAnsi="Times New Roman" w:cs="Times New Roman"/>
          <w:sz w:val="24"/>
          <w:szCs w:val="24"/>
        </w:rPr>
        <w:t>девиантному</w:t>
      </w:r>
      <w:proofErr w:type="spellEnd"/>
      <w:r w:rsidRPr="00CF0180">
        <w:rPr>
          <w:rFonts w:ascii="Times New Roman" w:hAnsi="Times New Roman" w:cs="Times New Roman"/>
          <w:sz w:val="24"/>
          <w:szCs w:val="24"/>
        </w:rPr>
        <w:t xml:space="preserve"> поведению. </w:t>
      </w:r>
      <w:proofErr w:type="gramStart"/>
      <w:r w:rsidRPr="00CF0180">
        <w:rPr>
          <w:rFonts w:ascii="Times New Roman" w:hAnsi="Times New Roman" w:cs="Times New Roman"/>
          <w:sz w:val="24"/>
          <w:szCs w:val="24"/>
        </w:rPr>
        <w:t>(Этому уровню предшествуют - генетический и физиологический.</w:t>
      </w:r>
      <w:proofErr w:type="gramEnd"/>
      <w:r w:rsidRPr="00CF0180">
        <w:rPr>
          <w:rFonts w:ascii="Times New Roman" w:hAnsi="Times New Roman" w:cs="Times New Roman"/>
          <w:sz w:val="24"/>
          <w:szCs w:val="24"/>
        </w:rPr>
        <w:t xml:space="preserve"> </w:t>
      </w:r>
      <w:proofErr w:type="gramStart"/>
      <w:r w:rsidRPr="00CF0180">
        <w:rPr>
          <w:rFonts w:ascii="Times New Roman" w:hAnsi="Times New Roman" w:cs="Times New Roman"/>
          <w:sz w:val="24"/>
          <w:szCs w:val="24"/>
        </w:rPr>
        <w:t>Для их анализа не достаточно простого наблюдения, но необходимы специальные методы диагностики.)</w:t>
      </w:r>
      <w:proofErr w:type="gramEnd"/>
    </w:p>
    <w:p w:rsidR="00D36709" w:rsidRPr="00CF0180" w:rsidRDefault="00D36709" w:rsidP="00AF7909">
      <w:pPr>
        <w:jc w:val="both"/>
        <w:rPr>
          <w:rFonts w:ascii="Times New Roman" w:hAnsi="Times New Roman" w:cs="Times New Roman"/>
          <w:sz w:val="24"/>
          <w:szCs w:val="24"/>
        </w:rPr>
      </w:pPr>
      <w:r w:rsidRPr="00CF0180">
        <w:rPr>
          <w:rFonts w:ascii="Times New Roman" w:hAnsi="Times New Roman" w:cs="Times New Roman"/>
          <w:i/>
          <w:sz w:val="24"/>
          <w:szCs w:val="24"/>
        </w:rPr>
        <w:t xml:space="preserve">2. </w:t>
      </w:r>
      <w:proofErr w:type="gramStart"/>
      <w:r w:rsidRPr="00CF0180">
        <w:rPr>
          <w:rFonts w:ascii="Times New Roman" w:hAnsi="Times New Roman" w:cs="Times New Roman"/>
          <w:i/>
          <w:sz w:val="24"/>
          <w:szCs w:val="24"/>
        </w:rPr>
        <w:t xml:space="preserve">Нарушения </w:t>
      </w:r>
      <w:proofErr w:type="spellStart"/>
      <w:r w:rsidRPr="00CF0180">
        <w:rPr>
          <w:rFonts w:ascii="Times New Roman" w:hAnsi="Times New Roman" w:cs="Times New Roman"/>
          <w:i/>
          <w:sz w:val="24"/>
          <w:szCs w:val="24"/>
        </w:rPr>
        <w:t>саморегуляции</w:t>
      </w:r>
      <w:proofErr w:type="spellEnd"/>
      <w:r w:rsidRPr="00CF0180">
        <w:rPr>
          <w:rFonts w:ascii="Times New Roman" w:hAnsi="Times New Roman" w:cs="Times New Roman"/>
          <w:i/>
          <w:sz w:val="24"/>
          <w:szCs w:val="24"/>
        </w:rPr>
        <w:t xml:space="preserve"> личности</w:t>
      </w:r>
      <w:r w:rsidRPr="00CF0180">
        <w:rPr>
          <w:rFonts w:ascii="Times New Roman" w:hAnsi="Times New Roman" w:cs="Times New Roman"/>
          <w:sz w:val="24"/>
          <w:szCs w:val="24"/>
        </w:rPr>
        <w:t xml:space="preserve">: » преобладание негативных эмоциональных состояний (тревоги, бессилия, отчаяния, боли, вины, агрессии, депрессии) и внутренних конфликтов; » </w:t>
      </w:r>
      <w:proofErr w:type="spellStart"/>
      <w:r w:rsidRPr="00CF0180">
        <w:rPr>
          <w:rFonts w:ascii="Times New Roman" w:hAnsi="Times New Roman" w:cs="Times New Roman"/>
          <w:sz w:val="24"/>
          <w:szCs w:val="24"/>
        </w:rPr>
        <w:t>алекситимия</w:t>
      </w:r>
      <w:proofErr w:type="spellEnd"/>
      <w:r w:rsidRPr="00CF0180">
        <w:rPr>
          <w:rFonts w:ascii="Times New Roman" w:hAnsi="Times New Roman" w:cs="Times New Roman"/>
          <w:sz w:val="24"/>
          <w:szCs w:val="24"/>
        </w:rPr>
        <w:t xml:space="preserve"> - слабая речевая регуляция (непонимание своих переживаний и неумение формулировать их в словах, склонность отыгрывать аффекты в действиях, слабое развитие рефлексии); » </w:t>
      </w:r>
      <w:proofErr w:type="spellStart"/>
      <w:r w:rsidRPr="00CF0180">
        <w:rPr>
          <w:rFonts w:ascii="Times New Roman" w:hAnsi="Times New Roman" w:cs="Times New Roman"/>
          <w:sz w:val="24"/>
          <w:szCs w:val="24"/>
        </w:rPr>
        <w:t>несформированность</w:t>
      </w:r>
      <w:proofErr w:type="spellEnd"/>
      <w:r w:rsidRPr="00CF0180">
        <w:rPr>
          <w:rFonts w:ascii="Times New Roman" w:hAnsi="Times New Roman" w:cs="Times New Roman"/>
          <w:sz w:val="24"/>
          <w:szCs w:val="24"/>
        </w:rPr>
        <w:t xml:space="preserve"> </w:t>
      </w:r>
      <w:proofErr w:type="spellStart"/>
      <w:r w:rsidRPr="00CF0180">
        <w:rPr>
          <w:rFonts w:ascii="Times New Roman" w:hAnsi="Times New Roman" w:cs="Times New Roman"/>
          <w:sz w:val="24"/>
          <w:szCs w:val="24"/>
        </w:rPr>
        <w:t>ассертивного</w:t>
      </w:r>
      <w:proofErr w:type="spellEnd"/>
      <w:r w:rsidRPr="00CF0180">
        <w:rPr>
          <w:rFonts w:ascii="Times New Roman" w:hAnsi="Times New Roman" w:cs="Times New Roman"/>
          <w:sz w:val="24"/>
          <w:szCs w:val="24"/>
        </w:rPr>
        <w:t xml:space="preserve"> поведения (неспособность открыто выражать свои чувства; неумение отстаивать свои интересы); »</w:t>
      </w:r>
      <w:proofErr w:type="gramEnd"/>
      <w:r w:rsidRPr="00CF0180">
        <w:rPr>
          <w:rFonts w:ascii="Times New Roman" w:hAnsi="Times New Roman" w:cs="Times New Roman"/>
          <w:sz w:val="24"/>
          <w:szCs w:val="24"/>
        </w:rPr>
        <w:t xml:space="preserve"> непродуктивные способы </w:t>
      </w:r>
      <w:proofErr w:type="spellStart"/>
      <w:r w:rsidRPr="00CF0180">
        <w:rPr>
          <w:rFonts w:ascii="Times New Roman" w:hAnsi="Times New Roman" w:cs="Times New Roman"/>
          <w:sz w:val="24"/>
          <w:szCs w:val="24"/>
        </w:rPr>
        <w:t>совладания</w:t>
      </w:r>
      <w:proofErr w:type="spellEnd"/>
      <w:r w:rsidRPr="00CF0180">
        <w:rPr>
          <w:rFonts w:ascii="Times New Roman" w:hAnsi="Times New Roman" w:cs="Times New Roman"/>
          <w:sz w:val="24"/>
          <w:szCs w:val="24"/>
        </w:rPr>
        <w:t xml:space="preserve"> со стрессом (уход, изоляция, отрицание, проекция); » дефицит целеполагания (неумение ставить цели, планировать, настойчиво реализовывать план); » ложная </w:t>
      </w:r>
      <w:proofErr w:type="spellStart"/>
      <w:r w:rsidRPr="00CF0180">
        <w:rPr>
          <w:rFonts w:ascii="Times New Roman" w:hAnsi="Times New Roman" w:cs="Times New Roman"/>
          <w:sz w:val="24"/>
          <w:szCs w:val="24"/>
        </w:rPr>
        <w:t>самоидентичность</w:t>
      </w:r>
      <w:proofErr w:type="spellEnd"/>
      <w:r w:rsidRPr="00CF0180">
        <w:rPr>
          <w:rFonts w:ascii="Times New Roman" w:hAnsi="Times New Roman" w:cs="Times New Roman"/>
          <w:sz w:val="24"/>
          <w:szCs w:val="24"/>
        </w:rPr>
        <w:t xml:space="preserve"> и заниженная самооценка; » отклонение индивидуальных ценностей от социальных норм и правил (</w:t>
      </w:r>
      <w:proofErr w:type="spellStart"/>
      <w:r w:rsidRPr="00CF0180">
        <w:rPr>
          <w:rFonts w:ascii="Times New Roman" w:hAnsi="Times New Roman" w:cs="Times New Roman"/>
          <w:sz w:val="24"/>
          <w:szCs w:val="24"/>
        </w:rPr>
        <w:t>девиантные</w:t>
      </w:r>
      <w:proofErr w:type="spellEnd"/>
      <w:r w:rsidRPr="00CF0180">
        <w:rPr>
          <w:rFonts w:ascii="Times New Roman" w:hAnsi="Times New Roman" w:cs="Times New Roman"/>
          <w:sz w:val="24"/>
          <w:szCs w:val="24"/>
        </w:rPr>
        <w:t xml:space="preserve"> ценности); » отсутствие или утрата смысла жизни.</w:t>
      </w:r>
    </w:p>
    <w:p w:rsidR="00D36709" w:rsidRPr="00CF0180" w:rsidRDefault="00D36709" w:rsidP="00AF7909">
      <w:pPr>
        <w:jc w:val="both"/>
        <w:rPr>
          <w:rFonts w:ascii="Times New Roman" w:hAnsi="Times New Roman" w:cs="Times New Roman"/>
          <w:sz w:val="24"/>
          <w:szCs w:val="24"/>
        </w:rPr>
      </w:pPr>
      <w:r w:rsidRPr="00CF0180">
        <w:rPr>
          <w:rFonts w:ascii="Times New Roman" w:hAnsi="Times New Roman" w:cs="Times New Roman"/>
          <w:sz w:val="24"/>
          <w:szCs w:val="24"/>
        </w:rPr>
        <w:t xml:space="preserve">Перечисленные особенности </w:t>
      </w:r>
      <w:proofErr w:type="spellStart"/>
      <w:r w:rsidRPr="00CF0180">
        <w:rPr>
          <w:rFonts w:ascii="Times New Roman" w:hAnsi="Times New Roman" w:cs="Times New Roman"/>
          <w:sz w:val="24"/>
          <w:szCs w:val="24"/>
        </w:rPr>
        <w:t>саморегуляции</w:t>
      </w:r>
      <w:proofErr w:type="spellEnd"/>
      <w:r w:rsidRPr="00CF0180">
        <w:rPr>
          <w:rFonts w:ascii="Times New Roman" w:hAnsi="Times New Roman" w:cs="Times New Roman"/>
          <w:sz w:val="24"/>
          <w:szCs w:val="24"/>
        </w:rPr>
        <w:t xml:space="preserve"> формируются в течение жизни. Сочетание нескольких проблем определяет психологическую предрасположенность к отклоняющемуся поведению.</w:t>
      </w:r>
    </w:p>
    <w:p w:rsidR="00D36709" w:rsidRPr="00CF0180" w:rsidRDefault="00D36709" w:rsidP="00AF7909">
      <w:pPr>
        <w:jc w:val="both"/>
        <w:rPr>
          <w:rFonts w:ascii="Times New Roman" w:hAnsi="Times New Roman" w:cs="Times New Roman"/>
          <w:sz w:val="24"/>
          <w:szCs w:val="24"/>
        </w:rPr>
      </w:pPr>
      <w:r w:rsidRPr="00CF0180">
        <w:rPr>
          <w:rFonts w:ascii="Times New Roman" w:hAnsi="Times New Roman" w:cs="Times New Roman"/>
          <w:sz w:val="24"/>
          <w:szCs w:val="24"/>
        </w:rPr>
        <w:t>3</w:t>
      </w:r>
      <w:r w:rsidRPr="00CF0180">
        <w:rPr>
          <w:rFonts w:ascii="Times New Roman" w:hAnsi="Times New Roman" w:cs="Times New Roman"/>
          <w:i/>
          <w:sz w:val="24"/>
          <w:szCs w:val="24"/>
        </w:rPr>
        <w:t xml:space="preserve">. </w:t>
      </w:r>
      <w:proofErr w:type="gramStart"/>
      <w:r w:rsidRPr="00CF0180">
        <w:rPr>
          <w:rFonts w:ascii="Times New Roman" w:hAnsi="Times New Roman" w:cs="Times New Roman"/>
          <w:i/>
          <w:sz w:val="24"/>
          <w:szCs w:val="24"/>
        </w:rPr>
        <w:t>Ресурсы личности</w:t>
      </w:r>
      <w:r w:rsidRPr="00CF0180">
        <w:rPr>
          <w:rFonts w:ascii="Times New Roman" w:hAnsi="Times New Roman" w:cs="Times New Roman"/>
          <w:sz w:val="24"/>
          <w:szCs w:val="24"/>
        </w:rPr>
        <w:t xml:space="preserve"> (ее жизненно важные качества и компенсаторные возможности): » духовность; » здоровье и ценности здорового образа жизни; » внешняя привлекательность; » общительность, способность к сотрудничеству; » активность; » интеллект, специальные способности; » целеустремленность и честолюбие; » высшие чувства (совесть, ответственность, чувство долга, сострадание, вера); » творчество, хобби; » профессиональная квалификация, дело (работа, учеба); » достижения; » любовь, дружба, значимые личные отношения; »</w:t>
      </w:r>
      <w:proofErr w:type="gramEnd"/>
      <w:r w:rsidRPr="00CF0180">
        <w:rPr>
          <w:rFonts w:ascii="Times New Roman" w:hAnsi="Times New Roman" w:cs="Times New Roman"/>
          <w:sz w:val="24"/>
          <w:szCs w:val="24"/>
        </w:rPr>
        <w:t xml:space="preserve"> жизненный опыт.</w:t>
      </w:r>
    </w:p>
    <w:p w:rsidR="00D36709" w:rsidRPr="00CF0180" w:rsidRDefault="00D36709" w:rsidP="00AF7909">
      <w:pPr>
        <w:jc w:val="both"/>
        <w:rPr>
          <w:rFonts w:ascii="Times New Roman" w:hAnsi="Times New Roman" w:cs="Times New Roman"/>
          <w:sz w:val="24"/>
          <w:szCs w:val="24"/>
        </w:rPr>
      </w:pPr>
      <w:r w:rsidRPr="00CF0180">
        <w:rPr>
          <w:rFonts w:ascii="Times New Roman" w:hAnsi="Times New Roman" w:cs="Times New Roman"/>
          <w:sz w:val="24"/>
          <w:szCs w:val="24"/>
        </w:rPr>
        <w:t xml:space="preserve">Наличие перечисленных ресурсов у конкретной личности означает реальную возможность компенсации личностных или жизненных проблем. Они обеспечивают толерантность (устойчивость) личности к отклоняющемуся поведению. Также они определяют способность личности бороться со своей склонностью к зависимости. Их отсутствие или слабая </w:t>
      </w:r>
      <w:r w:rsidRPr="00CF0180">
        <w:rPr>
          <w:rFonts w:ascii="Times New Roman" w:hAnsi="Times New Roman" w:cs="Times New Roman"/>
          <w:sz w:val="24"/>
          <w:szCs w:val="24"/>
        </w:rPr>
        <w:lastRenderedPageBreak/>
        <w:t>выраженность означают дефицит внутренних ресурсов и слабую способность бороться с девиацией, незащищенность перед ней.</w:t>
      </w:r>
    </w:p>
    <w:p w:rsidR="00D36709" w:rsidRPr="00CF0180" w:rsidRDefault="00D36709" w:rsidP="00AF7909">
      <w:pPr>
        <w:jc w:val="both"/>
        <w:rPr>
          <w:rFonts w:ascii="Times New Roman" w:hAnsi="Times New Roman" w:cs="Times New Roman"/>
          <w:sz w:val="24"/>
          <w:szCs w:val="24"/>
        </w:rPr>
      </w:pPr>
      <w:r w:rsidRPr="00CF0180">
        <w:rPr>
          <w:rFonts w:ascii="Times New Roman" w:hAnsi="Times New Roman" w:cs="Times New Roman"/>
          <w:i/>
          <w:sz w:val="24"/>
          <w:szCs w:val="24"/>
        </w:rPr>
        <w:t xml:space="preserve">4. </w:t>
      </w:r>
      <w:proofErr w:type="gramStart"/>
      <w:r w:rsidRPr="00CF0180">
        <w:rPr>
          <w:rFonts w:ascii="Times New Roman" w:hAnsi="Times New Roman" w:cs="Times New Roman"/>
          <w:i/>
          <w:sz w:val="24"/>
          <w:szCs w:val="24"/>
        </w:rPr>
        <w:t>Дефицит социально-поддерживающих систем</w:t>
      </w:r>
      <w:r w:rsidRPr="00CF0180">
        <w:rPr>
          <w:rFonts w:ascii="Times New Roman" w:hAnsi="Times New Roman" w:cs="Times New Roman"/>
          <w:sz w:val="24"/>
          <w:szCs w:val="24"/>
        </w:rPr>
        <w:t xml:space="preserve">: отсутствие родительской семьи; » неполная семья (отсутствие отца); » зависимая семья; » </w:t>
      </w:r>
      <w:proofErr w:type="spellStart"/>
      <w:r w:rsidRPr="00CF0180">
        <w:rPr>
          <w:rFonts w:ascii="Times New Roman" w:hAnsi="Times New Roman" w:cs="Times New Roman"/>
          <w:sz w:val="24"/>
          <w:szCs w:val="24"/>
        </w:rPr>
        <w:t>девиантная</w:t>
      </w:r>
      <w:proofErr w:type="spellEnd"/>
      <w:r w:rsidRPr="00CF0180">
        <w:rPr>
          <w:rFonts w:ascii="Times New Roman" w:hAnsi="Times New Roman" w:cs="Times New Roman"/>
          <w:sz w:val="24"/>
          <w:szCs w:val="24"/>
        </w:rPr>
        <w:t xml:space="preserve"> семья; » низкий социальный статус семьи; » семья, переживающая кризис (развод, финансовый кризис, переезд, смерть члена семьи, серьезное заболевание члена семьи); » социальная изоляция; » отсутствие поддерживающей группы сверстников; » низкий личный статус в </w:t>
      </w:r>
      <w:proofErr w:type="spellStart"/>
      <w:r w:rsidRPr="00CF0180">
        <w:rPr>
          <w:rFonts w:ascii="Times New Roman" w:hAnsi="Times New Roman" w:cs="Times New Roman"/>
          <w:sz w:val="24"/>
          <w:szCs w:val="24"/>
        </w:rPr>
        <w:t>референтной</w:t>
      </w:r>
      <w:proofErr w:type="spellEnd"/>
      <w:r w:rsidRPr="00CF0180">
        <w:rPr>
          <w:rFonts w:ascii="Times New Roman" w:hAnsi="Times New Roman" w:cs="Times New Roman"/>
          <w:sz w:val="24"/>
          <w:szCs w:val="24"/>
        </w:rPr>
        <w:t xml:space="preserve"> социальной группе (рабочем коллективе, учебной группе); » отсутствие близких друзей; »</w:t>
      </w:r>
      <w:proofErr w:type="gramEnd"/>
      <w:r w:rsidRPr="00CF0180">
        <w:rPr>
          <w:rFonts w:ascii="Times New Roman" w:hAnsi="Times New Roman" w:cs="Times New Roman"/>
          <w:sz w:val="24"/>
          <w:szCs w:val="24"/>
        </w:rPr>
        <w:t xml:space="preserve"> отсутствие сексуального партнера; » общественная незанятость; » проблемная компания; » проблемные друзья (в том числе с отклоняющимся поведением).</w:t>
      </w:r>
    </w:p>
    <w:p w:rsidR="00D36709" w:rsidRPr="00CF0180" w:rsidRDefault="00D36709" w:rsidP="00AF7909">
      <w:pPr>
        <w:jc w:val="both"/>
        <w:rPr>
          <w:rFonts w:ascii="Times New Roman" w:hAnsi="Times New Roman" w:cs="Times New Roman"/>
          <w:sz w:val="24"/>
          <w:szCs w:val="24"/>
        </w:rPr>
      </w:pPr>
      <w:r w:rsidRPr="00CF0180">
        <w:rPr>
          <w:rFonts w:ascii="Times New Roman" w:hAnsi="Times New Roman" w:cs="Times New Roman"/>
          <w:i/>
          <w:sz w:val="24"/>
          <w:szCs w:val="24"/>
        </w:rPr>
        <w:t>5. Социально-психологические условия, запускающие и поддерживающие отклоняющееся поведение</w:t>
      </w:r>
      <w:r w:rsidRPr="00CF0180">
        <w:rPr>
          <w:rFonts w:ascii="Times New Roman" w:hAnsi="Times New Roman" w:cs="Times New Roman"/>
          <w:sz w:val="24"/>
          <w:szCs w:val="24"/>
        </w:rPr>
        <w:t xml:space="preserve">: » состояние социально-психологической </w:t>
      </w:r>
      <w:proofErr w:type="spellStart"/>
      <w:r w:rsidRPr="00CF0180">
        <w:rPr>
          <w:rFonts w:ascii="Times New Roman" w:hAnsi="Times New Roman" w:cs="Times New Roman"/>
          <w:sz w:val="24"/>
          <w:szCs w:val="24"/>
        </w:rPr>
        <w:t>дезадаптации</w:t>
      </w:r>
      <w:proofErr w:type="spellEnd"/>
      <w:r w:rsidRPr="00CF0180">
        <w:rPr>
          <w:rFonts w:ascii="Times New Roman" w:hAnsi="Times New Roman" w:cs="Times New Roman"/>
          <w:sz w:val="24"/>
          <w:szCs w:val="24"/>
        </w:rPr>
        <w:t xml:space="preserve">; » состояние фрустрации жизненно важных потребностей; » научение в </w:t>
      </w:r>
      <w:proofErr w:type="spellStart"/>
      <w:r w:rsidRPr="00CF0180">
        <w:rPr>
          <w:rFonts w:ascii="Times New Roman" w:hAnsi="Times New Roman" w:cs="Times New Roman"/>
          <w:sz w:val="24"/>
          <w:szCs w:val="24"/>
        </w:rPr>
        <w:t>референтной</w:t>
      </w:r>
      <w:proofErr w:type="spellEnd"/>
      <w:r w:rsidRPr="00CF0180">
        <w:rPr>
          <w:rFonts w:ascii="Times New Roman" w:hAnsi="Times New Roman" w:cs="Times New Roman"/>
          <w:sz w:val="24"/>
          <w:szCs w:val="24"/>
        </w:rPr>
        <w:t xml:space="preserve"> группе (на дискотеке, в школе); » провокация или давление со стороны.</w:t>
      </w:r>
    </w:p>
    <w:p w:rsidR="00D36709" w:rsidRPr="00CF0180" w:rsidRDefault="00D36709" w:rsidP="00AF7909">
      <w:pPr>
        <w:jc w:val="both"/>
        <w:rPr>
          <w:rFonts w:ascii="Times New Roman" w:hAnsi="Times New Roman" w:cs="Times New Roman"/>
          <w:sz w:val="24"/>
          <w:szCs w:val="24"/>
        </w:rPr>
      </w:pPr>
      <w:r w:rsidRPr="00CF0180">
        <w:rPr>
          <w:rFonts w:ascii="Times New Roman" w:hAnsi="Times New Roman" w:cs="Times New Roman"/>
          <w:i/>
          <w:sz w:val="24"/>
          <w:szCs w:val="24"/>
        </w:rPr>
        <w:t xml:space="preserve">6. </w:t>
      </w:r>
      <w:proofErr w:type="gramStart"/>
      <w:r w:rsidRPr="00CF0180">
        <w:rPr>
          <w:rFonts w:ascii="Times New Roman" w:hAnsi="Times New Roman" w:cs="Times New Roman"/>
          <w:i/>
          <w:sz w:val="24"/>
          <w:szCs w:val="24"/>
        </w:rPr>
        <w:t>Особенности отклоняющегося поведения (ОП):</w:t>
      </w:r>
      <w:r w:rsidRPr="00CF0180">
        <w:rPr>
          <w:rFonts w:ascii="Times New Roman" w:hAnsi="Times New Roman" w:cs="Times New Roman"/>
          <w:sz w:val="24"/>
          <w:szCs w:val="24"/>
        </w:rPr>
        <w:t xml:space="preserve"> » ситуация, в которой впервые имело место ОП; » ситуации, в которых ОП проявляется в настоящее время; » степень выраженности поведения (способ, частота, обстоятельства, индивидуальный ритм); » состояние во время самого ОП (например, во время опьянения или игры); » что обычно предшествует ОП (запускающие механизмы); » последующие события (состояние, мысли, действия); » реакция окружающих;</w:t>
      </w:r>
      <w:proofErr w:type="gramEnd"/>
      <w:r w:rsidRPr="00CF0180">
        <w:rPr>
          <w:rFonts w:ascii="Times New Roman" w:hAnsi="Times New Roman" w:cs="Times New Roman"/>
          <w:sz w:val="24"/>
          <w:szCs w:val="24"/>
        </w:rPr>
        <w:t xml:space="preserve"> что исключает данное поведение (благодаря чему его не бывает).</w:t>
      </w:r>
    </w:p>
    <w:p w:rsidR="00241186" w:rsidRPr="00CF0180" w:rsidRDefault="00241186" w:rsidP="00AF7909">
      <w:pPr>
        <w:jc w:val="both"/>
        <w:rPr>
          <w:rFonts w:ascii="Times New Roman" w:hAnsi="Times New Roman" w:cs="Times New Roman"/>
          <w:sz w:val="24"/>
          <w:szCs w:val="24"/>
        </w:rPr>
      </w:pPr>
    </w:p>
    <w:p w:rsidR="00241186" w:rsidRPr="00CF0180" w:rsidRDefault="00241186" w:rsidP="00AF7909">
      <w:pPr>
        <w:jc w:val="both"/>
        <w:rPr>
          <w:rFonts w:ascii="Times New Roman" w:hAnsi="Times New Roman" w:cs="Times New Roman"/>
          <w:sz w:val="24"/>
          <w:szCs w:val="24"/>
        </w:rPr>
      </w:pPr>
    </w:p>
    <w:p w:rsidR="00D36709" w:rsidRPr="00CF0180" w:rsidRDefault="00D36709" w:rsidP="00AF7909">
      <w:pPr>
        <w:jc w:val="both"/>
        <w:rPr>
          <w:rFonts w:ascii="Times New Roman" w:hAnsi="Times New Roman" w:cs="Times New Roman"/>
          <w:sz w:val="24"/>
          <w:szCs w:val="24"/>
        </w:rPr>
      </w:pPr>
      <w:r w:rsidRPr="00CF0180">
        <w:rPr>
          <w:rFonts w:ascii="Times New Roman" w:hAnsi="Times New Roman" w:cs="Times New Roman"/>
          <w:sz w:val="24"/>
          <w:szCs w:val="24"/>
        </w:rPr>
        <w:t>7. Заключение.</w:t>
      </w:r>
    </w:p>
    <w:p w:rsidR="00D36709" w:rsidRPr="00CF0180" w:rsidRDefault="00CF0180" w:rsidP="00AF7909">
      <w:pPr>
        <w:jc w:val="both"/>
        <w:rPr>
          <w:rFonts w:ascii="Times New Roman" w:hAnsi="Times New Roman" w:cs="Times New Roman"/>
          <w:sz w:val="24"/>
          <w:szCs w:val="24"/>
        </w:rPr>
      </w:pPr>
      <w:r>
        <w:rPr>
          <w:rFonts w:ascii="Times New Roman" w:hAnsi="Times New Roman" w:cs="Times New Roman"/>
          <w:sz w:val="24"/>
          <w:szCs w:val="24"/>
        </w:rPr>
        <w:t xml:space="preserve"> </w:t>
      </w:r>
      <w:r w:rsidR="00D36709" w:rsidRPr="00CF0180">
        <w:rPr>
          <w:rFonts w:ascii="Times New Roman" w:hAnsi="Times New Roman" w:cs="Times New Roman"/>
          <w:sz w:val="24"/>
          <w:szCs w:val="24"/>
        </w:rPr>
        <w:t xml:space="preserve"> </w:t>
      </w:r>
      <w:r>
        <w:rPr>
          <w:rFonts w:ascii="Times New Roman" w:hAnsi="Times New Roman" w:cs="Times New Roman"/>
          <w:sz w:val="24"/>
          <w:szCs w:val="24"/>
        </w:rPr>
        <w:t>«</w:t>
      </w:r>
      <w:r w:rsidR="00D36709" w:rsidRPr="00CF0180">
        <w:rPr>
          <w:rFonts w:ascii="Times New Roman" w:hAnsi="Times New Roman" w:cs="Times New Roman"/>
          <w:sz w:val="24"/>
          <w:szCs w:val="24"/>
        </w:rPr>
        <w:t xml:space="preserve">форма и степень выраженности ОП; » степень социальной </w:t>
      </w:r>
      <w:proofErr w:type="spellStart"/>
      <w:r w:rsidR="00D36709" w:rsidRPr="00CF0180">
        <w:rPr>
          <w:rFonts w:ascii="Times New Roman" w:hAnsi="Times New Roman" w:cs="Times New Roman"/>
          <w:sz w:val="24"/>
          <w:szCs w:val="24"/>
        </w:rPr>
        <w:t>дезадаптации</w:t>
      </w:r>
      <w:proofErr w:type="spellEnd"/>
      <w:r w:rsidR="00D36709" w:rsidRPr="00CF0180">
        <w:rPr>
          <w:rFonts w:ascii="Times New Roman" w:hAnsi="Times New Roman" w:cs="Times New Roman"/>
          <w:sz w:val="24"/>
          <w:szCs w:val="24"/>
        </w:rPr>
        <w:t>; отношение к ОП самой личности; » поддерживающие внешние условия (подкрепляющие стимулы); » поддерживающие внутренние условия (индивидуально-личностная предрасположенность и психологическая выгода); » ингибиторы (препятствующие условия); » ресурсы личности; » возможные пути преодоления (стратегия изменения); » формы и методы социально-психологической помощи.</w:t>
      </w:r>
    </w:p>
    <w:p w:rsidR="00E82AE9" w:rsidRPr="00CF0180" w:rsidRDefault="00E82AE9" w:rsidP="00AF7909">
      <w:pPr>
        <w:jc w:val="both"/>
        <w:rPr>
          <w:rFonts w:ascii="Times New Roman" w:hAnsi="Times New Roman" w:cs="Times New Roman"/>
          <w:sz w:val="24"/>
          <w:szCs w:val="24"/>
        </w:rPr>
      </w:pPr>
    </w:p>
    <w:p w:rsidR="002D1197" w:rsidRPr="00CF0180" w:rsidRDefault="002D1197" w:rsidP="00AF7909">
      <w:pPr>
        <w:jc w:val="both"/>
        <w:rPr>
          <w:rFonts w:ascii="Times New Roman" w:hAnsi="Times New Roman" w:cs="Times New Roman"/>
          <w:sz w:val="24"/>
          <w:szCs w:val="24"/>
        </w:rPr>
      </w:pPr>
    </w:p>
    <w:p w:rsidR="002D1197" w:rsidRPr="00CF0180" w:rsidRDefault="002D1197" w:rsidP="00AF7909">
      <w:pPr>
        <w:jc w:val="both"/>
        <w:rPr>
          <w:rFonts w:ascii="Times New Roman" w:hAnsi="Times New Roman" w:cs="Times New Roman"/>
          <w:sz w:val="24"/>
          <w:szCs w:val="24"/>
        </w:rPr>
      </w:pPr>
    </w:p>
    <w:p w:rsidR="002D1197" w:rsidRPr="00CF0180" w:rsidRDefault="002D1197" w:rsidP="00AF7909">
      <w:pPr>
        <w:jc w:val="both"/>
        <w:rPr>
          <w:rFonts w:ascii="Times New Roman" w:hAnsi="Times New Roman" w:cs="Times New Roman"/>
          <w:sz w:val="24"/>
          <w:szCs w:val="24"/>
        </w:rPr>
      </w:pPr>
    </w:p>
    <w:p w:rsidR="002D1197" w:rsidRPr="00CF0180" w:rsidRDefault="002D1197" w:rsidP="00AF7909">
      <w:pPr>
        <w:jc w:val="both"/>
        <w:rPr>
          <w:rFonts w:ascii="Times New Roman" w:hAnsi="Times New Roman" w:cs="Times New Roman"/>
          <w:sz w:val="24"/>
          <w:szCs w:val="24"/>
        </w:rPr>
      </w:pPr>
    </w:p>
    <w:p w:rsidR="002D1197" w:rsidRPr="00CF0180" w:rsidRDefault="002D1197" w:rsidP="00AF7909">
      <w:pPr>
        <w:jc w:val="both"/>
        <w:rPr>
          <w:rFonts w:ascii="Times New Roman" w:hAnsi="Times New Roman" w:cs="Times New Roman"/>
          <w:sz w:val="24"/>
          <w:szCs w:val="24"/>
        </w:rPr>
      </w:pPr>
    </w:p>
    <w:p w:rsidR="002D1197" w:rsidRPr="00CF0180" w:rsidRDefault="002D1197" w:rsidP="00AF7909">
      <w:pPr>
        <w:jc w:val="both"/>
        <w:rPr>
          <w:rFonts w:ascii="Times New Roman" w:hAnsi="Times New Roman" w:cs="Times New Roman"/>
          <w:sz w:val="24"/>
          <w:szCs w:val="24"/>
        </w:rPr>
      </w:pPr>
    </w:p>
    <w:p w:rsidR="002D1197" w:rsidRPr="00CF0180" w:rsidRDefault="002D1197" w:rsidP="00AF7909">
      <w:pPr>
        <w:jc w:val="both"/>
        <w:rPr>
          <w:rFonts w:ascii="Times New Roman" w:hAnsi="Times New Roman" w:cs="Times New Roman"/>
          <w:sz w:val="24"/>
          <w:szCs w:val="24"/>
        </w:rPr>
      </w:pPr>
    </w:p>
    <w:tbl>
      <w:tblPr>
        <w:tblW w:w="0" w:type="auto"/>
        <w:tblCellSpacing w:w="0" w:type="dxa"/>
        <w:tblCellMar>
          <w:left w:w="0" w:type="dxa"/>
          <w:right w:w="0" w:type="dxa"/>
        </w:tblCellMar>
        <w:tblLook w:val="0000" w:firstRow="0" w:lastRow="0" w:firstColumn="0" w:lastColumn="0" w:noHBand="0" w:noVBand="0"/>
      </w:tblPr>
      <w:tblGrid>
        <w:gridCol w:w="9315"/>
      </w:tblGrid>
      <w:tr w:rsidR="0030685C" w:rsidRPr="00CF0180" w:rsidTr="00277083">
        <w:trPr>
          <w:tblCellSpacing w:w="0" w:type="dxa"/>
        </w:trPr>
        <w:tc>
          <w:tcPr>
            <w:tcW w:w="9315" w:type="dxa"/>
          </w:tcPr>
          <w:p w:rsidR="0030685C" w:rsidRPr="00CF0180" w:rsidRDefault="0030685C" w:rsidP="00AF7909">
            <w:pPr>
              <w:pStyle w:val="a3"/>
              <w:jc w:val="center"/>
            </w:pPr>
            <w:r w:rsidRPr="00CF0180">
              <w:rPr>
                <w:b/>
                <w:bCs/>
              </w:rPr>
              <w:lastRenderedPageBreak/>
              <w:t>Психологические особенности нейтрализации деструктивных приемов аргументации оппонента в межличностном общении.</w:t>
            </w:r>
          </w:p>
        </w:tc>
      </w:tr>
    </w:tbl>
    <w:p w:rsidR="0030685C" w:rsidRPr="00CF0180" w:rsidRDefault="0030685C" w:rsidP="00AF7909">
      <w:pPr>
        <w:pStyle w:val="a3"/>
        <w:jc w:val="both"/>
      </w:pPr>
      <w:r w:rsidRPr="00CF0180">
        <w:t xml:space="preserve">Представляется возможным рассмотреть некоторые общие положения, которые в определенной мере помогают выявить и снизить эффект действия </w:t>
      </w:r>
      <w:proofErr w:type="spellStart"/>
      <w:r w:rsidRPr="00CF0180">
        <w:t>манипулятивных</w:t>
      </w:r>
      <w:proofErr w:type="spellEnd"/>
      <w:r w:rsidRPr="00CF0180">
        <w:t xml:space="preserve"> приемов. </w:t>
      </w:r>
    </w:p>
    <w:p w:rsidR="0030685C" w:rsidRPr="00CF0180" w:rsidRDefault="0030685C" w:rsidP="00AF7909">
      <w:pPr>
        <w:pStyle w:val="a3"/>
        <w:jc w:val="both"/>
      </w:pPr>
      <w:proofErr w:type="gramStart"/>
      <w:r w:rsidRPr="00CF0180">
        <w:t>Во</w:t>
      </w:r>
      <w:proofErr w:type="gramEnd"/>
      <w:r w:rsidRPr="00CF0180">
        <w:t xml:space="preserve"> первых, сначала коснемся нескольких наиболее общих положений, которые нужно учитывать при участии в дискуссии. </w:t>
      </w:r>
    </w:p>
    <w:p w:rsidR="0030685C" w:rsidRPr="00CF0180" w:rsidRDefault="0030685C" w:rsidP="00AF7909">
      <w:pPr>
        <w:pStyle w:val="a3"/>
        <w:jc w:val="both"/>
      </w:pPr>
      <w:r w:rsidRPr="00CF0180">
        <w:t xml:space="preserve">На первом этапе перед вступлением в дискуссию необходимо уяснить и четко определить для себя и своих </w:t>
      </w:r>
      <w:proofErr w:type="gramStart"/>
      <w:r w:rsidRPr="00CF0180">
        <w:t>партнеров</w:t>
      </w:r>
      <w:proofErr w:type="gramEnd"/>
      <w:r w:rsidRPr="00CF0180">
        <w:t xml:space="preserve"> каких целей вы хотите достичь, участвую в данной дискуссии. Это будет тем системообразующим фактором, который должен определять весь ход и направленность вашего участия в дискуссии. Необходимо определить и зафиксировать какие цели декларируют ваши </w:t>
      </w:r>
      <w:proofErr w:type="gramStart"/>
      <w:r w:rsidRPr="00CF0180">
        <w:t>оппоненты</w:t>
      </w:r>
      <w:proofErr w:type="gramEnd"/>
      <w:r w:rsidRPr="00CF0180">
        <w:t xml:space="preserve"> и постараться спрогнозировать вероятность совпадения или расхождения этих целей с их истинными намерениями. </w:t>
      </w:r>
    </w:p>
    <w:p w:rsidR="0030685C" w:rsidRPr="00CF0180" w:rsidRDefault="0030685C" w:rsidP="00AF7909">
      <w:pPr>
        <w:pStyle w:val="a3"/>
        <w:jc w:val="both"/>
      </w:pPr>
      <w:r w:rsidRPr="00CF0180">
        <w:t xml:space="preserve">На протяжении всей дискуссии необходимо постоянно удерживать в “поле внимания” цели, общий план и ход взаимодействия сторон. </w:t>
      </w:r>
    </w:p>
    <w:p w:rsidR="0030685C" w:rsidRPr="00CF0180" w:rsidRDefault="0030685C" w:rsidP="00AF7909">
      <w:pPr>
        <w:pStyle w:val="a3"/>
        <w:jc w:val="both"/>
      </w:pPr>
      <w:r w:rsidRPr="00CF0180">
        <w:t xml:space="preserve">Используемую в процессе дискуссии аргументацию можно разделить на так называемую доказательную аргументацию и контраргументацию. Для их анализа с целью выявления слабых сторон, которые могут использоваться для усиления позиций оппонентами, могут использоваться следующие правила анализа. </w:t>
      </w:r>
    </w:p>
    <w:p w:rsidR="0030685C" w:rsidRPr="00CF0180" w:rsidRDefault="0030685C" w:rsidP="00CF0180">
      <w:pPr>
        <w:pStyle w:val="a3"/>
        <w:spacing w:before="0" w:beforeAutospacing="0" w:after="0" w:afterAutospacing="0"/>
        <w:jc w:val="both"/>
      </w:pPr>
      <w:bookmarkStart w:id="0" w:name="_GoBack"/>
      <w:r w:rsidRPr="00CF0180">
        <w:t> </w:t>
      </w:r>
      <w:r w:rsidRPr="00CF0180">
        <w:rPr>
          <w:i/>
          <w:iCs/>
        </w:rPr>
        <w:t>Для анализа доказательной аргументации:</w:t>
      </w:r>
      <w:r w:rsidRPr="00CF0180">
        <w:t xml:space="preserve"> </w:t>
      </w:r>
    </w:p>
    <w:p w:rsidR="0030685C" w:rsidRPr="00CF0180" w:rsidRDefault="0030685C" w:rsidP="00CF0180">
      <w:pPr>
        <w:pStyle w:val="a3"/>
        <w:spacing w:before="0" w:beforeAutospacing="0" w:after="0" w:afterAutospacing="0"/>
        <w:jc w:val="both"/>
      </w:pPr>
      <w:r w:rsidRPr="00CF0180">
        <w:t>1. Точны ли используемые нами данные?</w:t>
      </w:r>
    </w:p>
    <w:p w:rsidR="0030685C" w:rsidRPr="00CF0180" w:rsidRDefault="0030685C" w:rsidP="00CF0180">
      <w:pPr>
        <w:pStyle w:val="a3"/>
        <w:spacing w:before="0" w:beforeAutospacing="0" w:after="0" w:afterAutospacing="0"/>
        <w:jc w:val="both"/>
      </w:pPr>
      <w:r w:rsidRPr="00CF0180">
        <w:t xml:space="preserve">2.  Верны ли делаемые заключения? </w:t>
      </w:r>
    </w:p>
    <w:p w:rsidR="0030685C" w:rsidRPr="00CF0180" w:rsidRDefault="0030685C" w:rsidP="00CF0180">
      <w:pPr>
        <w:pStyle w:val="a3"/>
        <w:spacing w:before="0" w:beforeAutospacing="0" w:after="0" w:afterAutospacing="0"/>
        <w:jc w:val="both"/>
      </w:pPr>
      <w:r w:rsidRPr="00CF0180">
        <w:t>3. Нет ли в используемой нами аргументации противоречий?</w:t>
      </w:r>
    </w:p>
    <w:p w:rsidR="0030685C" w:rsidRPr="00CF0180" w:rsidRDefault="0030685C" w:rsidP="00CF0180">
      <w:pPr>
        <w:pStyle w:val="a3"/>
        <w:spacing w:before="0" w:beforeAutospacing="0" w:after="0" w:afterAutospacing="0"/>
        <w:jc w:val="both"/>
      </w:pPr>
      <w:r w:rsidRPr="00CF0180">
        <w:t>4. Можно ли привести подходящие (выигрышные и эффектные) сравнения?</w:t>
      </w:r>
    </w:p>
    <w:p w:rsidR="0030685C" w:rsidRPr="00CF0180" w:rsidRDefault="0030685C" w:rsidP="00CF0180">
      <w:pPr>
        <w:pStyle w:val="a3"/>
        <w:spacing w:before="0" w:beforeAutospacing="0" w:after="0" w:afterAutospacing="0"/>
        <w:jc w:val="both"/>
      </w:pPr>
      <w:r w:rsidRPr="00CF0180">
        <w:t xml:space="preserve">5. Какие возражения и доводы могут возникнуть у оппонентов в ответ на нашу аргументацию? </w:t>
      </w:r>
    </w:p>
    <w:p w:rsidR="0030685C" w:rsidRPr="00CF0180" w:rsidRDefault="0030685C" w:rsidP="00CF0180">
      <w:pPr>
        <w:pStyle w:val="a3"/>
        <w:spacing w:before="0" w:beforeAutospacing="0" w:after="0" w:afterAutospacing="0"/>
        <w:jc w:val="both"/>
      </w:pPr>
      <w:r w:rsidRPr="00CF0180">
        <w:t xml:space="preserve">6. Носят ли разногласия принципиальный характер или </w:t>
      </w:r>
    </w:p>
    <w:p w:rsidR="0030685C" w:rsidRPr="00CF0180" w:rsidRDefault="0030685C" w:rsidP="00CF0180">
      <w:pPr>
        <w:pStyle w:val="a3"/>
        <w:spacing w:before="0" w:beforeAutospacing="0" w:after="0" w:afterAutospacing="0"/>
        <w:jc w:val="both"/>
      </w:pPr>
      <w:r w:rsidRPr="00CF0180">
        <w:t xml:space="preserve">есть частичное несовпадение позиций? </w:t>
      </w:r>
    </w:p>
    <w:p w:rsidR="0030685C" w:rsidRPr="00CF0180" w:rsidRDefault="0030685C" w:rsidP="00CF0180">
      <w:pPr>
        <w:pStyle w:val="a3"/>
        <w:spacing w:before="0" w:beforeAutospacing="0" w:after="0" w:afterAutospacing="0"/>
        <w:jc w:val="both"/>
      </w:pPr>
      <w:r w:rsidRPr="00CF0180">
        <w:t xml:space="preserve">7. Можно ли добиться успеха уступками по непринципиальным разногласиям? </w:t>
      </w:r>
    </w:p>
    <w:p w:rsidR="0030685C" w:rsidRPr="00CF0180" w:rsidRDefault="0030685C" w:rsidP="00CF0180">
      <w:pPr>
        <w:pStyle w:val="a3"/>
        <w:spacing w:before="0" w:beforeAutospacing="0" w:after="0" w:afterAutospacing="0"/>
        <w:jc w:val="both"/>
      </w:pPr>
      <w:r w:rsidRPr="00CF0180">
        <w:rPr>
          <w:i/>
          <w:iCs/>
        </w:rPr>
        <w:t>Для анализа контраргументации:</w:t>
      </w:r>
      <w:r w:rsidRPr="00CF0180">
        <w:t xml:space="preserve"> </w:t>
      </w:r>
    </w:p>
    <w:p w:rsidR="0030685C" w:rsidRPr="00CF0180" w:rsidRDefault="0030685C" w:rsidP="00CF0180">
      <w:pPr>
        <w:pStyle w:val="a3"/>
        <w:spacing w:before="0" w:beforeAutospacing="0" w:after="0" w:afterAutospacing="0"/>
        <w:jc w:val="both"/>
      </w:pPr>
      <w:r w:rsidRPr="00CF0180">
        <w:t xml:space="preserve">1. Имеются ли противоречия у оппонентов? </w:t>
      </w:r>
    </w:p>
    <w:p w:rsidR="0030685C" w:rsidRPr="00CF0180" w:rsidRDefault="0030685C" w:rsidP="00CF0180">
      <w:pPr>
        <w:pStyle w:val="a3"/>
        <w:spacing w:before="0" w:beforeAutospacing="0" w:after="0" w:afterAutospacing="0"/>
        <w:jc w:val="both"/>
      </w:pPr>
      <w:r w:rsidRPr="00CF0180">
        <w:t xml:space="preserve">2. Можно ли оспорить приводимые факты и положения? </w:t>
      </w:r>
    </w:p>
    <w:p w:rsidR="0030685C" w:rsidRPr="00CF0180" w:rsidRDefault="0030685C" w:rsidP="00CF0180">
      <w:pPr>
        <w:pStyle w:val="a3"/>
        <w:spacing w:before="0" w:beforeAutospacing="0" w:after="0" w:afterAutospacing="0"/>
        <w:jc w:val="both"/>
      </w:pPr>
      <w:r w:rsidRPr="00CF0180">
        <w:t>3. Есть ли неудачные примеры и сравнения?</w:t>
      </w:r>
    </w:p>
    <w:p w:rsidR="0030685C" w:rsidRPr="00CF0180" w:rsidRDefault="0030685C" w:rsidP="00CF0180">
      <w:pPr>
        <w:pStyle w:val="a3"/>
        <w:spacing w:before="0" w:beforeAutospacing="0" w:after="0" w:afterAutospacing="0"/>
        <w:jc w:val="both"/>
      </w:pPr>
      <w:r w:rsidRPr="00CF0180">
        <w:t>4. Есть ли у оппонентов ошибочные или неудачные заключения?</w:t>
      </w:r>
    </w:p>
    <w:p w:rsidR="0030685C" w:rsidRPr="00CF0180" w:rsidRDefault="0030685C" w:rsidP="00CF0180">
      <w:pPr>
        <w:pStyle w:val="a3"/>
        <w:spacing w:before="0" w:beforeAutospacing="0" w:after="0" w:afterAutospacing="0"/>
        <w:jc w:val="both"/>
      </w:pPr>
      <w:r w:rsidRPr="00CF0180">
        <w:t xml:space="preserve">5. Не слишком ли оппоненты </w:t>
      </w:r>
      <w:proofErr w:type="gramStart"/>
      <w:r w:rsidRPr="00CF0180">
        <w:t>упростили проблему и можно ли показав</w:t>
      </w:r>
      <w:proofErr w:type="gramEnd"/>
      <w:r w:rsidRPr="00CF0180">
        <w:t xml:space="preserve"> ее другие стороны усилить доказательность собственного тезиса? </w:t>
      </w:r>
    </w:p>
    <w:p w:rsidR="0030685C" w:rsidRPr="00CF0180" w:rsidRDefault="0030685C" w:rsidP="00CF0180">
      <w:pPr>
        <w:pStyle w:val="a3"/>
        <w:spacing w:before="0" w:beforeAutospacing="0" w:after="0" w:afterAutospacing="0"/>
        <w:jc w:val="both"/>
      </w:pPr>
      <w:r w:rsidRPr="00CF0180">
        <w:t>6. Есть ли у оппонентов неверные оценки?</w:t>
      </w:r>
    </w:p>
    <w:p w:rsidR="0030685C" w:rsidRPr="00CF0180" w:rsidRDefault="0030685C" w:rsidP="00CF0180">
      <w:pPr>
        <w:pStyle w:val="a3"/>
        <w:spacing w:before="0" w:beforeAutospacing="0" w:after="0" w:afterAutospacing="0"/>
        <w:jc w:val="both"/>
      </w:pPr>
      <w:r w:rsidRPr="00CF0180">
        <w:t xml:space="preserve">7. Если сразу нельзя оспорить контраргументацию в целом, </w:t>
      </w:r>
    </w:p>
    <w:p w:rsidR="0030685C" w:rsidRPr="00CF0180" w:rsidRDefault="0030685C" w:rsidP="00CF0180">
      <w:pPr>
        <w:pStyle w:val="a3"/>
        <w:spacing w:before="0" w:beforeAutospacing="0" w:after="0" w:afterAutospacing="0"/>
        <w:jc w:val="both"/>
      </w:pPr>
      <w:proofErr w:type="gramStart"/>
      <w:r w:rsidRPr="00CF0180">
        <w:t>возможно</w:t>
      </w:r>
      <w:proofErr w:type="gramEnd"/>
      <w:r w:rsidRPr="00CF0180">
        <w:t xml:space="preserve"> ли поставить вопросы к отдельным частям         (элементам)? </w:t>
      </w:r>
    </w:p>
    <w:p w:rsidR="0030685C" w:rsidRPr="00CF0180" w:rsidRDefault="0030685C" w:rsidP="00CF0180">
      <w:pPr>
        <w:pStyle w:val="a3"/>
        <w:spacing w:before="0" w:beforeAutospacing="0" w:after="0" w:afterAutospacing="0"/>
        <w:jc w:val="both"/>
      </w:pPr>
      <w:r w:rsidRPr="00CF0180">
        <w:t xml:space="preserve">8. Можно ли показать противоречия в контраргументации оппонентов уточнениями и вопросами? </w:t>
      </w:r>
    </w:p>
    <w:p w:rsidR="0030685C" w:rsidRPr="00CF0180" w:rsidRDefault="0030685C" w:rsidP="00CF0180">
      <w:pPr>
        <w:pStyle w:val="a3"/>
        <w:spacing w:before="0" w:beforeAutospacing="0" w:after="0" w:afterAutospacing="0"/>
        <w:jc w:val="both"/>
      </w:pPr>
      <w:r w:rsidRPr="00CF0180">
        <w:t xml:space="preserve">9. Не пользуются ли оппоненты спекулятивными (непозволительными) приемами и </w:t>
      </w:r>
      <w:bookmarkEnd w:id="0"/>
      <w:r w:rsidRPr="00CF0180">
        <w:t xml:space="preserve">уловками и каким образом это можно использовать для усиления собственной аргументации? </w:t>
      </w:r>
    </w:p>
    <w:p w:rsidR="0030685C" w:rsidRPr="00CF0180" w:rsidRDefault="0030685C" w:rsidP="00AF7909">
      <w:pPr>
        <w:pStyle w:val="a3"/>
        <w:jc w:val="both"/>
      </w:pPr>
      <w:r w:rsidRPr="00CF0180">
        <w:t xml:space="preserve">В случаях, когда оппонент прибегает к использованию уловок, это может быть </w:t>
      </w:r>
      <w:proofErr w:type="gramStart"/>
      <w:r w:rsidRPr="00CF0180">
        <w:t>открыто</w:t>
      </w:r>
      <w:proofErr w:type="gramEnd"/>
      <w:r w:rsidRPr="00CF0180">
        <w:t xml:space="preserve"> обсуждено с ним, как недопустимая тактика ведения споров. Нейтрализация конкретных уловок может осуществляться путем раскрытия сути уловки, с соответствующими пояснениями. Тоже </w:t>
      </w:r>
      <w:proofErr w:type="gramStart"/>
      <w:r w:rsidRPr="00CF0180">
        <w:t>самое</w:t>
      </w:r>
      <w:proofErr w:type="gramEnd"/>
      <w:r w:rsidRPr="00CF0180">
        <w:t xml:space="preserve"> касается ненамеренных ошибок в рассуждениях, однако здесь в большой мере важна тактичная форма объяснения характера ошибочных умозаключений. </w:t>
      </w:r>
    </w:p>
    <w:p w:rsidR="0030685C" w:rsidRPr="00CF0180" w:rsidRDefault="0030685C" w:rsidP="00AF7909">
      <w:pPr>
        <w:pStyle w:val="a3"/>
        <w:jc w:val="both"/>
      </w:pPr>
      <w:r w:rsidRPr="00CF0180">
        <w:lastRenderedPageBreak/>
        <w:t xml:space="preserve">В случаях “злостного” использования оппонентом </w:t>
      </w:r>
      <w:proofErr w:type="spellStart"/>
      <w:r w:rsidRPr="00CF0180">
        <w:t>манипулятивных</w:t>
      </w:r>
      <w:proofErr w:type="spellEnd"/>
      <w:r w:rsidRPr="00CF0180">
        <w:t xml:space="preserve"> уловок возможен </w:t>
      </w:r>
      <w:r w:rsidRPr="00CF0180">
        <w:rPr>
          <w:u w:val="single"/>
        </w:rPr>
        <w:t>ответ на его уловку ответной уловкой, парализующей первую</w:t>
      </w:r>
      <w:r w:rsidRPr="00CF0180">
        <w:t xml:space="preserve">. Это нежелательный прием, который можно оправдать только тогда, когда все другие способы нейтрализации уловок, применяемых оппонентом, были использованы и не дали результата. </w:t>
      </w:r>
    </w:p>
    <w:p w:rsidR="0030685C" w:rsidRPr="00CF0180" w:rsidRDefault="0030685C" w:rsidP="00AF7909">
      <w:pPr>
        <w:pStyle w:val="a3"/>
        <w:jc w:val="both"/>
      </w:pPr>
      <w:r w:rsidRPr="00CF0180">
        <w:t xml:space="preserve">Использование, так называемого “возвратного удара” основано на обнаружении в рассуждениях оппонента доводов, которые могут быть направлены против его же рассуждений. Таким </w:t>
      </w:r>
      <w:proofErr w:type="gramStart"/>
      <w:r w:rsidRPr="00CF0180">
        <w:t>образом</w:t>
      </w:r>
      <w:proofErr w:type="gramEnd"/>
      <w:r w:rsidRPr="00CF0180">
        <w:t xml:space="preserve"> показывается логическая несостоятельность или неосведомленность оппонента. </w:t>
      </w:r>
    </w:p>
    <w:p w:rsidR="0030685C" w:rsidRPr="00CF0180" w:rsidRDefault="0030685C" w:rsidP="00AF7909">
      <w:pPr>
        <w:pStyle w:val="a3"/>
        <w:jc w:val="both"/>
      </w:pPr>
      <w:r w:rsidRPr="00CF0180">
        <w:rPr>
          <w:u w:val="single"/>
        </w:rPr>
        <w:t>Разоблачение уловки</w:t>
      </w:r>
      <w:r w:rsidRPr="00CF0180">
        <w:t xml:space="preserve"> может быть построено на ответе, который ее прямо не вскрывает, но показывает ущербность и неправильность подобного рассуждения на каком-либо ярком примере, подчеркивающем суть уловки. </w:t>
      </w:r>
    </w:p>
    <w:p w:rsidR="0030685C" w:rsidRPr="00CF0180" w:rsidRDefault="0030685C" w:rsidP="00AF7909">
      <w:pPr>
        <w:pStyle w:val="a3"/>
        <w:jc w:val="both"/>
      </w:pPr>
      <w:r w:rsidRPr="00CF0180">
        <w:rPr>
          <w:u w:val="single"/>
        </w:rPr>
        <w:t>Метод обличения</w:t>
      </w:r>
      <w:r w:rsidRPr="00CF0180">
        <w:t xml:space="preserve"> заключается в том, что показывается характер уловки и обращается внимание на ее намеренный характер. Такое поведение бывает целесообразным для того, чтобы осадить грубого оппонента. Этим лучше не злоупотреблять и указывать на ошибочность или недостатки рассуждения, не делая заключения о намерениях. </w:t>
      </w:r>
    </w:p>
    <w:p w:rsidR="0030685C" w:rsidRPr="00CF0180" w:rsidRDefault="0030685C" w:rsidP="00AF7909">
      <w:pPr>
        <w:pStyle w:val="a3"/>
        <w:jc w:val="both"/>
      </w:pPr>
      <w:r w:rsidRPr="00CF0180">
        <w:t xml:space="preserve">Одним из главных средств нейтрализации уловок является логическое принуждение оппонента, основанное на использовании правил и приемов логической аргументации. Их дополнить может “метод Сократа”, заключающийся в постановке серии вопросов, на которые просят дать однозначные ответы. Вопросы ставятся таким образом, чтобы оппонент, отвечая на них, пришел к опровержению своего первоначального заявления. Надо только помнить, что этот метод и сам превращается в уловку, если ставятся вопросы, на которые дать однозначный ответ невозможно. </w:t>
      </w:r>
    </w:p>
    <w:p w:rsidR="0030685C" w:rsidRPr="00CF0180" w:rsidRDefault="0030685C" w:rsidP="00AF7909">
      <w:pPr>
        <w:pStyle w:val="a3"/>
        <w:jc w:val="both"/>
      </w:pPr>
      <w:r w:rsidRPr="00CF0180">
        <w:t xml:space="preserve">Уловки, основанные на искажении смысла, “мнимой невнимательности”, “мнимом непонимании”, игнорировании каких-либо доводов, нейтрализуются с помощью уточнения высказываний, повторения аргументов и </w:t>
      </w:r>
      <w:proofErr w:type="spellStart"/>
      <w:r w:rsidRPr="00CF0180">
        <w:t>резюмирования</w:t>
      </w:r>
      <w:proofErr w:type="spellEnd"/>
      <w:r w:rsidRPr="00CF0180">
        <w:t xml:space="preserve">. </w:t>
      </w:r>
    </w:p>
    <w:p w:rsidR="0030685C" w:rsidRPr="00CF0180" w:rsidRDefault="0030685C" w:rsidP="00AF7909">
      <w:pPr>
        <w:pStyle w:val="a3"/>
        <w:jc w:val="both"/>
      </w:pPr>
      <w:r w:rsidRPr="00CF0180">
        <w:t xml:space="preserve">В случаях, когда пытаются сбить с толку ложной или неточной информацией, можно предусмотреть меры, позволяющие ее проверить во время обсуждения. </w:t>
      </w:r>
    </w:p>
    <w:p w:rsidR="0030685C" w:rsidRPr="00CF0180" w:rsidRDefault="0030685C" w:rsidP="00AF7909">
      <w:pPr>
        <w:pStyle w:val="a3"/>
        <w:jc w:val="both"/>
      </w:pPr>
      <w:r w:rsidRPr="00CF0180">
        <w:t xml:space="preserve">Очень важно не поддаваться на провоцирующие нападки личного характера. Их можно попробовать перевести в атаку на обсуждаемую проблему, обратив внимание на то обстоятельство, что именно к этому должны стремиться участники обсуждения. </w:t>
      </w:r>
    </w:p>
    <w:p w:rsidR="0030685C" w:rsidRPr="00CF0180" w:rsidRDefault="0030685C" w:rsidP="00AF7909">
      <w:pPr>
        <w:pStyle w:val="a3"/>
        <w:jc w:val="both"/>
      </w:pPr>
      <w:r w:rsidRPr="00CF0180">
        <w:t>Для того</w:t>
      </w:r>
      <w:proofErr w:type="gramStart"/>
      <w:r w:rsidRPr="00CF0180">
        <w:t>,</w:t>
      </w:r>
      <w:proofErr w:type="gramEnd"/>
      <w:r w:rsidRPr="00CF0180">
        <w:t xml:space="preserve"> чтобы затруднить оппоненту избегания неудобных для него доводов, используется тактика экономии аргументов. Она заключается в том, чтобы не высказывать сразу все имеющиеся аргументы, а делать это поэтапно и переходить к обсуждению следующего положения после получения исчерпывающего ответа на предыдущий вопрос. </w:t>
      </w:r>
    </w:p>
    <w:p w:rsidR="0030685C" w:rsidRPr="00CF0180" w:rsidRDefault="0030685C" w:rsidP="00AF7909">
      <w:pPr>
        <w:pStyle w:val="a3"/>
        <w:jc w:val="both"/>
      </w:pPr>
      <w:r w:rsidRPr="00CF0180">
        <w:t xml:space="preserve">Не следует стремиться к тому, чтобы "загнать оппонента в угол", особенно при публичных обсуждениях, так как его защитная реакция может свести к нулю достигнутые результаты. Если Вам удается выигрывать спор, не обязательно явно подчеркивать свое преимущество, достаточно просто зафиксировать к чему Вы пришли в ходе обсуждения. </w:t>
      </w:r>
    </w:p>
    <w:p w:rsidR="0030685C" w:rsidRPr="00CF0180" w:rsidRDefault="0030685C" w:rsidP="00AF7909">
      <w:pPr>
        <w:pStyle w:val="a3"/>
        <w:jc w:val="both"/>
      </w:pPr>
      <w:r w:rsidRPr="00CF0180">
        <w:t xml:space="preserve">Так как новые мысли и идеи должны "созреть" или могут требовать согласования с теми, кто в данный момент не участвует в споре, можно предусмотреть несколько этапов обсуждения. </w:t>
      </w:r>
    </w:p>
    <w:p w:rsidR="0030685C" w:rsidRPr="00CF0180" w:rsidRDefault="0030685C" w:rsidP="00AF7909">
      <w:pPr>
        <w:pStyle w:val="a3"/>
        <w:jc w:val="both"/>
      </w:pPr>
      <w:r w:rsidRPr="00CF0180">
        <w:t xml:space="preserve">К одному из главных требований, </w:t>
      </w:r>
      <w:proofErr w:type="gramStart"/>
      <w:r w:rsidRPr="00CF0180">
        <w:t>выполнение</w:t>
      </w:r>
      <w:proofErr w:type="gramEnd"/>
      <w:r w:rsidRPr="00CF0180">
        <w:t xml:space="preserve"> которого способствует конструктивному общению, относится </w:t>
      </w:r>
      <w:r w:rsidRPr="00CF0180">
        <w:rPr>
          <w:u w:val="single"/>
        </w:rPr>
        <w:t>соблюдение принципов и правил аргументации</w:t>
      </w:r>
      <w:r w:rsidRPr="00CF0180">
        <w:t xml:space="preserve">. Если общающиеся стороны придерживаются их, то никакие другие вспомогательные приемы могут не </w:t>
      </w:r>
      <w:r w:rsidRPr="00CF0180">
        <w:lastRenderedPageBreak/>
        <w:t xml:space="preserve">потребоваться. Вместе с тем, хотим напомнить, что в ситуациях конфликтного общения выбор средств и методов аргументации зависит от интеллектуальных особенностей и моральных качеств каждой из сторон.  В связи с этим и возникает задача, - иметь в своем </w:t>
      </w:r>
      <w:proofErr w:type="gramStart"/>
      <w:r w:rsidRPr="00CF0180">
        <w:t>арсенале</w:t>
      </w:r>
      <w:proofErr w:type="gramEnd"/>
      <w:r w:rsidRPr="00CF0180">
        <w:t xml:space="preserve"> в том числе и такие  приемы, которые помогают нейтрализовать уловки недобросовестных оппонентов. В отличи</w:t>
      </w:r>
      <w:proofErr w:type="gramStart"/>
      <w:r w:rsidRPr="00CF0180">
        <w:t>и</w:t>
      </w:r>
      <w:proofErr w:type="gramEnd"/>
      <w:r w:rsidRPr="00CF0180">
        <w:t xml:space="preserve"> от непозволительных уловок эти приемы не нарушают логику аргументации, не искажают суть обсуждаемого вопроса и не дискредитируют оппонента. При их правильном использовании они могут лишь дать определенное тактическое преимущество или помочь бороться с уловками противника. </w:t>
      </w:r>
    </w:p>
    <w:p w:rsidR="0030685C" w:rsidRPr="00CF0180" w:rsidRDefault="0030685C" w:rsidP="00AF7909">
      <w:pPr>
        <w:pStyle w:val="a3"/>
        <w:jc w:val="both"/>
      </w:pPr>
      <w:r w:rsidRPr="00CF0180">
        <w:t xml:space="preserve">Известно, что нарушение  правила предметности тезиса на начальном этапе дискуссии введет либо к нечеткому формулированию, либо, вообще, к утрате предмета обсуждения. Поэтому на первых этапах обсуждения какой-либо проблемы </w:t>
      </w:r>
      <w:r w:rsidRPr="00CF0180">
        <w:rPr>
          <w:u w:val="single"/>
        </w:rPr>
        <w:t>необходимо уточнение ее предмета</w:t>
      </w:r>
      <w:r w:rsidRPr="00CF0180">
        <w:t xml:space="preserve">, а в последующем, при необходимости, </w:t>
      </w:r>
      <w:r w:rsidRPr="00CF0180">
        <w:rPr>
          <w:u w:val="single"/>
        </w:rPr>
        <w:t>возвращение</w:t>
      </w:r>
      <w:r w:rsidRPr="00CF0180">
        <w:t xml:space="preserve"> к этому предмету. Это  достаточно известное требование </w:t>
      </w:r>
      <w:proofErr w:type="gramStart"/>
      <w:r w:rsidRPr="00CF0180">
        <w:t>к</w:t>
      </w:r>
      <w:proofErr w:type="gramEnd"/>
      <w:r w:rsidRPr="00CF0180">
        <w:t xml:space="preserve"> </w:t>
      </w:r>
      <w:proofErr w:type="gramStart"/>
      <w:r w:rsidRPr="00CF0180">
        <w:t>различного</w:t>
      </w:r>
      <w:proofErr w:type="gramEnd"/>
      <w:r w:rsidRPr="00CF0180">
        <w:t xml:space="preserve"> рода дискуссиям и обсуждениям, к сожалению, часто нарушается на практике.</w:t>
      </w:r>
    </w:p>
    <w:p w:rsidR="0030685C" w:rsidRPr="00CF0180" w:rsidRDefault="0030685C" w:rsidP="00AF7909">
      <w:pPr>
        <w:pStyle w:val="a3"/>
        <w:jc w:val="both"/>
      </w:pPr>
      <w:r w:rsidRPr="00CF0180">
        <w:t xml:space="preserve">Ведению дискуссий конструктивного характера способствует </w:t>
      </w:r>
      <w:r w:rsidRPr="00CF0180">
        <w:rPr>
          <w:u w:val="single"/>
        </w:rPr>
        <w:t>выработки  концепции обсуждения.</w:t>
      </w:r>
      <w:r w:rsidRPr="00CF0180">
        <w:t xml:space="preserve"> В тех случаях, когда участники обсуждений на первом этапе не решали для себя, что именно они хотят достичь в конечном результате, дальнейший обмен информацией может принимать стихийные формы. Выработка подобной концепции является важным средством нейтрализации неблаговидных целей недобросовестных оппонентов, особенно когда обсуждение носит публичный характер.</w:t>
      </w:r>
    </w:p>
    <w:p w:rsidR="0030685C" w:rsidRPr="00CF0180" w:rsidRDefault="0030685C" w:rsidP="00AF7909">
      <w:pPr>
        <w:pStyle w:val="a3"/>
        <w:jc w:val="both"/>
      </w:pPr>
      <w:r w:rsidRPr="00CF0180">
        <w:t xml:space="preserve">Выработка концепции помогает также выявить или сформулировать принципиальные разногласия  в случае невозможности найти компромиссное решение, когда приходится  отказаться от обсуждения как средства разрешения конкретной проблемы. С.Поварнин пишет о </w:t>
      </w:r>
      <w:r w:rsidRPr="00CF0180">
        <w:rPr>
          <w:u w:val="single"/>
        </w:rPr>
        <w:t>важности установления “корней спора”</w:t>
      </w:r>
      <w:r w:rsidRPr="00CF0180">
        <w:t xml:space="preserve">, что позволяет спасти себя от ненужных словопрений, так как заявления “между нами принципиальные разногласия”, свидетельствуют о необходимости </w:t>
      </w:r>
      <w:proofErr w:type="gramStart"/>
      <w:r w:rsidRPr="00CF0180">
        <w:t>разобраться</w:t>
      </w:r>
      <w:proofErr w:type="gramEnd"/>
      <w:r w:rsidRPr="00CF0180">
        <w:t xml:space="preserve"> прежде всего в том можно ли надеяться на победу,  на убеждение или же придется оставить данный спор</w:t>
      </w:r>
      <w:bookmarkStart w:id="1" w:name="_ednref157"/>
      <w:r w:rsidR="008C50B4" w:rsidRPr="00CF0180">
        <w:fldChar w:fldCharType="begin"/>
      </w:r>
      <w:r w:rsidRPr="00CF0180">
        <w:instrText xml:space="preserve"> HYPERLINK "http://www.philosophy.ru/library/3_4/manipulirovanie/002.htm" \l "_edn157" \o "" </w:instrText>
      </w:r>
      <w:r w:rsidR="008C50B4" w:rsidRPr="00CF0180">
        <w:fldChar w:fldCharType="separate"/>
      </w:r>
      <w:r w:rsidRPr="00CF0180">
        <w:rPr>
          <w:rStyle w:val="a4"/>
          <w:vertAlign w:val="superscript"/>
        </w:rPr>
        <w:t>1</w:t>
      </w:r>
      <w:r w:rsidR="008C50B4" w:rsidRPr="00CF0180">
        <w:fldChar w:fldCharType="end"/>
      </w:r>
      <w:bookmarkEnd w:id="1"/>
      <w:r w:rsidRPr="00CF0180">
        <w:t xml:space="preserve"> .</w:t>
      </w:r>
    </w:p>
    <w:p w:rsidR="0030685C" w:rsidRPr="00CF0180" w:rsidRDefault="0030685C" w:rsidP="00AF7909">
      <w:pPr>
        <w:pStyle w:val="a3"/>
        <w:jc w:val="both"/>
      </w:pPr>
      <w:r w:rsidRPr="00CF0180">
        <w:t xml:space="preserve">В случаях, когда разногласия не носят принципиальный характер и можно найти “зоны пересечения” интересов, очень важно научиться использовать </w:t>
      </w:r>
      <w:r w:rsidRPr="00CF0180">
        <w:rPr>
          <w:u w:val="single"/>
        </w:rPr>
        <w:t>уступки</w:t>
      </w:r>
      <w:r w:rsidRPr="00CF0180">
        <w:t xml:space="preserve"> в качестве способа сближения позиций. Психологически оправданным является использование уступок на начальных этапах обсуждения, что создает более благоприятную атмосферу общения, снижает агрессивные тенденции и свидетельствует о психологической  готовности разобраться  в  существе  проблемы. На  эту особенность     общения   обращает   внимание   Д. Карнеги,  когда пишет </w:t>
      </w:r>
    </w:p>
    <w:p w:rsidR="0030685C" w:rsidRPr="00CF0180" w:rsidRDefault="0030685C" w:rsidP="00AF7909">
      <w:pPr>
        <w:pStyle w:val="a3"/>
        <w:jc w:val="both"/>
      </w:pPr>
      <w:r w:rsidRPr="00CF0180">
        <w:t>о важности начала разговора с тех аспектов, в отношении которых существует единодушие</w:t>
      </w:r>
      <w:bookmarkStart w:id="2" w:name="_ednref158"/>
      <w:r w:rsidR="008C50B4" w:rsidRPr="00CF0180">
        <w:fldChar w:fldCharType="begin"/>
      </w:r>
      <w:r w:rsidRPr="00CF0180">
        <w:instrText xml:space="preserve"> HYPERLINK "http://www.philosophy.ru/library/3_4/manipulirovanie/002.htm" \l "_edn158" \o "" </w:instrText>
      </w:r>
      <w:r w:rsidR="008C50B4" w:rsidRPr="00CF0180">
        <w:fldChar w:fldCharType="separate"/>
      </w:r>
      <w:r w:rsidRPr="00CF0180">
        <w:rPr>
          <w:rStyle w:val="a4"/>
          <w:vertAlign w:val="superscript"/>
        </w:rPr>
        <w:t>2</w:t>
      </w:r>
      <w:r w:rsidR="008C50B4" w:rsidRPr="00CF0180">
        <w:fldChar w:fldCharType="end"/>
      </w:r>
      <w:bookmarkEnd w:id="2"/>
      <w:r w:rsidRPr="00CF0180">
        <w:t xml:space="preserve">.  Если такого момента нет в рассуждениях, то можно подчеркнуть единство мотивов, например, обоюдное стремление </w:t>
      </w:r>
      <w:proofErr w:type="gramStart"/>
      <w:r w:rsidRPr="00CF0180">
        <w:t>к</w:t>
      </w:r>
      <w:proofErr w:type="gramEnd"/>
      <w:r w:rsidRPr="00CF0180">
        <w:t xml:space="preserve"> </w:t>
      </w:r>
    </w:p>
    <w:p w:rsidR="0030685C" w:rsidRPr="00CF0180" w:rsidRDefault="0030685C" w:rsidP="00AF7909">
      <w:pPr>
        <w:pStyle w:val="a3"/>
        <w:jc w:val="both"/>
      </w:pPr>
      <w:r w:rsidRPr="00CF0180">
        <w:t>достижению какой-либо взаимовыгодной цели. Однако</w:t>
      </w:r>
      <w:proofErr w:type="gramStart"/>
      <w:r w:rsidRPr="00CF0180">
        <w:t>,</w:t>
      </w:r>
      <w:proofErr w:type="gramEnd"/>
      <w:r w:rsidRPr="00CF0180">
        <w:t xml:space="preserve"> здесь важно помнить о том, что уступка не должна быть направлена на заигрывание с оппонентом  и не должна быть “самоубийственной”, то есть ухудшить позиции субъекта общения.</w:t>
      </w:r>
    </w:p>
    <w:p w:rsidR="0030685C" w:rsidRPr="00CF0180" w:rsidRDefault="0030685C" w:rsidP="00AF7909">
      <w:pPr>
        <w:pStyle w:val="a3"/>
        <w:jc w:val="both"/>
      </w:pPr>
      <w:r w:rsidRPr="00CF0180">
        <w:t xml:space="preserve">Активизации тенденций к взаимному сближению позиций в ходе конструктивного общения помогают такие приемы как </w:t>
      </w:r>
      <w:proofErr w:type="spellStart"/>
      <w:r w:rsidRPr="00CF0180">
        <w:rPr>
          <w:u w:val="single"/>
        </w:rPr>
        <w:t>импонирование</w:t>
      </w:r>
      <w:proofErr w:type="spellEnd"/>
      <w:r w:rsidRPr="00CF0180">
        <w:t xml:space="preserve"> оппоненту, использование элементов </w:t>
      </w:r>
      <w:proofErr w:type="spellStart"/>
      <w:r w:rsidRPr="00CF0180">
        <w:t>эмпатии</w:t>
      </w:r>
      <w:proofErr w:type="spellEnd"/>
      <w:r w:rsidRPr="00CF0180">
        <w:t xml:space="preserve"> в обсуждении. Другой допустимый прием начального этапа обсуждения заключается в, так называемом, </w:t>
      </w:r>
      <w:r w:rsidRPr="00CF0180">
        <w:rPr>
          <w:u w:val="single"/>
        </w:rPr>
        <w:t>оттягивании возражений</w:t>
      </w:r>
      <w:r w:rsidRPr="00CF0180">
        <w:t xml:space="preserve">. Суть его в том, чтобы дать оппоненту возможность максимально высказаться, не останавливаясь в те моменты, когда замечены слабые моменты в его аргументации. Чем больше возможностей предоставляется для  критического анализа, тем легче выбрать стратегию и тактику собственной аргументации. Важно только не </w:t>
      </w:r>
      <w:r w:rsidRPr="00CF0180">
        <w:lastRenderedPageBreak/>
        <w:t xml:space="preserve">забывать замеченные недостатки. Получить больше представлений об аргументации оппонента можно с помощью </w:t>
      </w:r>
      <w:r w:rsidRPr="00CF0180">
        <w:rPr>
          <w:u w:val="single"/>
        </w:rPr>
        <w:t>“условного принятия  тезиса”</w:t>
      </w:r>
      <w:r w:rsidRPr="00CF0180">
        <w:t xml:space="preserve"> (“допустим, что это так, и что же дальше...”). Принимая аргументы с допущением, мы потом можем вернуться к ним, уже как к объекту критики.</w:t>
      </w:r>
    </w:p>
    <w:p w:rsidR="0030685C" w:rsidRPr="00CF0180" w:rsidRDefault="0030685C" w:rsidP="00AF7909">
      <w:pPr>
        <w:pStyle w:val="a3"/>
        <w:jc w:val="both"/>
      </w:pPr>
      <w:r w:rsidRPr="00CF0180">
        <w:t xml:space="preserve">В зависимости от тактической линии, выбранной субъектом на начальном этапе общения, может быть использован прием противоположного плана, который мы назвали </w:t>
      </w:r>
      <w:r w:rsidRPr="00CF0180">
        <w:rPr>
          <w:u w:val="single"/>
        </w:rPr>
        <w:t>“опережением возражений”</w:t>
      </w:r>
      <w:r w:rsidRPr="00CF0180">
        <w:t xml:space="preserve">.  Этот прием сводится к тому, что сторона начинающая обсуждение, еще до этапа возражений со стороны оппонента, называет свои слабые стороны, </w:t>
      </w:r>
      <w:proofErr w:type="gramStart"/>
      <w:r w:rsidRPr="00CF0180">
        <w:t>демонстрируя</w:t>
      </w:r>
      <w:proofErr w:type="gramEnd"/>
      <w:r w:rsidRPr="00CF0180">
        <w:t xml:space="preserve"> таким образом понимание собственных недостатков и показывая что делается для их преодоления. В том случае, если этот прием попал в цель, у оппонента в определенной мере </w:t>
      </w:r>
      <w:proofErr w:type="gramStart"/>
      <w:r w:rsidRPr="00CF0180">
        <w:t>выбивается почва из-под ног и его критика</w:t>
      </w:r>
      <w:proofErr w:type="gramEnd"/>
      <w:r w:rsidRPr="00CF0180">
        <w:t xml:space="preserve"> будет иметь меньшую силу или потребует другой аргументации. Однако</w:t>
      </w:r>
      <w:proofErr w:type="gramStart"/>
      <w:r w:rsidRPr="00CF0180">
        <w:t>,</w:t>
      </w:r>
      <w:proofErr w:type="gramEnd"/>
      <w:r w:rsidRPr="00CF0180">
        <w:t xml:space="preserve"> следует остерегаться того, чтобы путем подобного опережения не допустить осведомления оппонента о тех своих слабостях, о которых он может не догадываться, и сообщение  которых только усилит его позиции, предоставив дополнительные данные для нападения. Поэтому, опережение возражений целесообразно лишь в тех случаях, когда наверняка известны аргументы, которые будут использоваться оппонентом в ходе общения.</w:t>
      </w:r>
    </w:p>
    <w:p w:rsidR="0030685C" w:rsidRPr="00CF0180" w:rsidRDefault="0030685C" w:rsidP="00AF7909">
      <w:pPr>
        <w:pStyle w:val="a3"/>
        <w:jc w:val="both"/>
      </w:pPr>
      <w:r w:rsidRPr="00CF0180">
        <w:t>Мы уже отмечали роль такого умения, как анализ суждений оппонента с тем, чтобы вычленяя  аргументацию определить ее сильные и слабые стороны. А. Шопенгауэр и С. Поварнин отмечают в связи с этим важность умения “</w:t>
      </w:r>
      <w:r w:rsidRPr="00CF0180">
        <w:rPr>
          <w:u w:val="single"/>
        </w:rPr>
        <w:t>напирать на слабые места</w:t>
      </w:r>
      <w:r w:rsidRPr="00CF0180">
        <w:t xml:space="preserve">”. А. Шопенгауэр пишет, что при этом мы можем попасть на нечто большее, чем </w:t>
      </w:r>
      <w:proofErr w:type="gramStart"/>
      <w:r w:rsidRPr="00CF0180">
        <w:t>кажется</w:t>
      </w:r>
      <w:proofErr w:type="gramEnd"/>
      <w:r w:rsidRPr="00CF0180">
        <w:t xml:space="preserve"> с первого взгляда и подчеркивает, что подобным образом надо действовать в тех случаях, когда противник не дает прямого ответа, уклоняется от него или впадает в состояние замешательства, выражающееся в “относительном онемении”</w:t>
      </w:r>
      <w:bookmarkStart w:id="3" w:name="_ednref159"/>
      <w:r w:rsidR="008C50B4" w:rsidRPr="00CF0180">
        <w:fldChar w:fldCharType="begin"/>
      </w:r>
      <w:r w:rsidRPr="00CF0180">
        <w:instrText xml:space="preserve"> HYPERLINK "http://www.philosophy.ru/library/3_4/manipulirovanie/002.htm" \l "_edn159" \o "" </w:instrText>
      </w:r>
      <w:r w:rsidR="008C50B4" w:rsidRPr="00CF0180">
        <w:fldChar w:fldCharType="separate"/>
      </w:r>
      <w:r w:rsidRPr="00CF0180">
        <w:rPr>
          <w:rStyle w:val="a4"/>
          <w:vertAlign w:val="superscript"/>
        </w:rPr>
        <w:t>1</w:t>
      </w:r>
      <w:r w:rsidR="008C50B4" w:rsidRPr="00CF0180">
        <w:fldChar w:fldCharType="end"/>
      </w:r>
      <w:bookmarkEnd w:id="3"/>
      <w:r w:rsidRPr="00CF0180">
        <w:t xml:space="preserve"> . </w:t>
      </w:r>
    </w:p>
    <w:p w:rsidR="0030685C" w:rsidRPr="00CF0180" w:rsidRDefault="0030685C" w:rsidP="00AF7909">
      <w:pPr>
        <w:pStyle w:val="a3"/>
        <w:jc w:val="both"/>
      </w:pPr>
      <w:r w:rsidRPr="00CF0180">
        <w:t>Одним из наиболее эффектных приемов ведения спора и полемики является “</w:t>
      </w:r>
      <w:r w:rsidRPr="00CF0180">
        <w:rPr>
          <w:u w:val="single"/>
        </w:rPr>
        <w:t>возвратный удар</w:t>
      </w:r>
      <w:r w:rsidRPr="00CF0180">
        <w:t xml:space="preserve">” или “метод бумеранга”. Он заключается в том, что аргумент нападающей стороны, с помощью изменения в направлении рассуждений оборачивается против нее же, и, таким образом, демонстрируется  несостоятельность оппонента, меняющая ход спора. Этот прием оказывает сильное  воздействие, как на участников обсуждения, так и на его свидетелей. Раскрывая проблему с другой стороны субъект общения показывает определенное превосходство в знаниях, по крайней </w:t>
      </w:r>
      <w:proofErr w:type="gramStart"/>
      <w:r w:rsidRPr="00CF0180">
        <w:t>мере</w:t>
      </w:r>
      <w:proofErr w:type="gramEnd"/>
      <w:r w:rsidRPr="00CF0180">
        <w:t xml:space="preserve"> на тот момент, когда его возвратный  аргумент  принимается  или   не   опровергается.  А. Шопенгауэр пишет об этом приеме, как об одной из уловок, но мы считаем возможным отнести его к допустимым приемам аргументации. Дело в том, что А. Шопенгауэр, в отличи</w:t>
      </w:r>
      <w:proofErr w:type="gramStart"/>
      <w:r w:rsidRPr="00CF0180">
        <w:t>и</w:t>
      </w:r>
      <w:proofErr w:type="gramEnd"/>
      <w:r w:rsidRPr="00CF0180">
        <w:t xml:space="preserve"> от С. Поварнина, вообще не делит уловки на допустимые или недопустимые. По мнению А. Шопенгауэра, с которым мы не можем полностью согласиться, критерий допустимости определяется целью спора, - если цель благородна, то все средства хороши.</w:t>
      </w:r>
    </w:p>
    <w:p w:rsidR="0030685C" w:rsidRPr="00CF0180" w:rsidRDefault="0030685C" w:rsidP="00AF7909">
      <w:pPr>
        <w:pStyle w:val="a3"/>
        <w:jc w:val="both"/>
      </w:pPr>
      <w:r w:rsidRPr="00CF0180">
        <w:t xml:space="preserve">Мы полагаем, что к допустимым приемам обсуждений и споров можно отнести еще две подобные уловки, упоминаемые А.Шопенгауэром.  </w:t>
      </w:r>
      <w:proofErr w:type="gramStart"/>
      <w:r w:rsidRPr="00CF0180">
        <w:t xml:space="preserve">Обе они, по нашему мнению, могут быть отнесены к разновидностям “возвратного удара” и заключаются в указании на новый аспект проблемы с помощью </w:t>
      </w:r>
      <w:r w:rsidRPr="00CF0180">
        <w:rPr>
          <w:u w:val="single"/>
        </w:rPr>
        <w:t>примера противоречащего утверждению</w:t>
      </w:r>
      <w:r w:rsidRPr="00CF0180">
        <w:t xml:space="preserve"> оппонента, или в том, чтобы </w:t>
      </w:r>
      <w:r w:rsidRPr="00CF0180">
        <w:rPr>
          <w:u w:val="single"/>
        </w:rPr>
        <w:t>найти в доводах оппонента какое-либо разграничение или различие</w:t>
      </w:r>
      <w:r w:rsidRPr="00CF0180">
        <w:t>, о котором он раньше не задумывался, то есть указать на возможность двойной трактовки  предмета обсуждения.</w:t>
      </w:r>
      <w:proofErr w:type="gramEnd"/>
      <w:r w:rsidRPr="00CF0180">
        <w:t xml:space="preserve"> Для правильного применения “возвратного удара” важно уточнять соответствует ли возвратный аргумент истине; подходит ли под утверждение противника (то есть является ли примером такого же рода); состоит ли в действительном противоречии с утверждением оппонента.</w:t>
      </w:r>
    </w:p>
    <w:p w:rsidR="0030685C" w:rsidRPr="00CF0180" w:rsidRDefault="0030685C" w:rsidP="00AF7909">
      <w:pPr>
        <w:pStyle w:val="a3"/>
        <w:jc w:val="both"/>
      </w:pPr>
      <w:r w:rsidRPr="00CF0180">
        <w:t xml:space="preserve">По мере того, как участники обсуждения обмениваются серией аргументов в защиту отстаиваемых точек зрения, полезно использовать такой прием как </w:t>
      </w:r>
      <w:proofErr w:type="spellStart"/>
      <w:r w:rsidRPr="00CF0180">
        <w:rPr>
          <w:u w:val="single"/>
        </w:rPr>
        <w:lastRenderedPageBreak/>
        <w:t>резюмирование</w:t>
      </w:r>
      <w:proofErr w:type="spellEnd"/>
      <w:r w:rsidRPr="00CF0180">
        <w:t xml:space="preserve">,  выражающийся в </w:t>
      </w:r>
      <w:proofErr w:type="spellStart"/>
      <w:r w:rsidRPr="00CF0180">
        <w:t>подытоживании</w:t>
      </w:r>
      <w:proofErr w:type="spellEnd"/>
      <w:r w:rsidRPr="00CF0180">
        <w:t xml:space="preserve"> сказанного, которое может начинаться словами: “Давайте уточним, к чему мы пришли...”. </w:t>
      </w:r>
    </w:p>
    <w:p w:rsidR="0030685C" w:rsidRPr="00CF0180" w:rsidRDefault="0030685C" w:rsidP="00AF7909">
      <w:pPr>
        <w:pStyle w:val="a3"/>
        <w:jc w:val="both"/>
      </w:pPr>
      <w:r w:rsidRPr="00CF0180">
        <w:t>          Этот элемент обсуждения позволяет экономить силы, возвращать общающиеся стороны к исходной теме, и ставить своеобразные вехи по ходу общения, обозначая решенные вопросы и те, к которым еще следует обратиться.</w:t>
      </w:r>
    </w:p>
    <w:p w:rsidR="0030685C" w:rsidRPr="00CF0180" w:rsidRDefault="0030685C" w:rsidP="00AF7909">
      <w:pPr>
        <w:pStyle w:val="a3"/>
        <w:jc w:val="both"/>
      </w:pPr>
      <w:r w:rsidRPr="00CF0180">
        <w:t xml:space="preserve">Практика </w:t>
      </w:r>
      <w:proofErr w:type="spellStart"/>
      <w:r w:rsidRPr="00CF0180">
        <w:t>тренинговых</w:t>
      </w:r>
      <w:proofErr w:type="spellEnd"/>
      <w:r w:rsidRPr="00CF0180">
        <w:t xml:space="preserve"> занятий и наблюдения </w:t>
      </w:r>
      <w:proofErr w:type="gramStart"/>
      <w:r w:rsidRPr="00CF0180">
        <w:t>за</w:t>
      </w:r>
      <w:proofErr w:type="gramEnd"/>
      <w:r w:rsidRPr="00CF0180">
        <w:t xml:space="preserve"> рядом </w:t>
      </w:r>
      <w:proofErr w:type="gramStart"/>
      <w:r w:rsidRPr="00CF0180">
        <w:t>дискуссий</w:t>
      </w:r>
      <w:proofErr w:type="gramEnd"/>
      <w:r w:rsidRPr="00CF0180">
        <w:t xml:space="preserve"> показала важность преодоления некоторых психологических барьеров, например, стеснения. Так, иногда возникает необходимость </w:t>
      </w:r>
      <w:r w:rsidRPr="00CF0180">
        <w:rPr>
          <w:u w:val="single"/>
        </w:rPr>
        <w:t>уточнить сказанное</w:t>
      </w:r>
      <w:r w:rsidRPr="00CF0180">
        <w:t xml:space="preserve"> оппонентом, если мысль нечетко выражена или что-либо в ней непонятно. В этом случае не следует бояться переспросить или попросить раскрыть подробнее содержание неясной идеи или понятия. На использовании стеснения и стыда построены несколько уловок воздействия на оппонента в ходе общения. Для борьбы с одной из них - игнорированием вопроса (или его части) важно не бояться </w:t>
      </w:r>
      <w:r w:rsidRPr="00CF0180">
        <w:rPr>
          <w:u w:val="single"/>
        </w:rPr>
        <w:t>напомнить упущенный вопрос</w:t>
      </w:r>
      <w:r w:rsidRPr="00CF0180">
        <w:t>, тем более</w:t>
      </w:r>
      <w:proofErr w:type="gramStart"/>
      <w:r w:rsidRPr="00CF0180">
        <w:t>,</w:t>
      </w:r>
      <w:proofErr w:type="gramEnd"/>
      <w:r w:rsidRPr="00CF0180">
        <w:t xml:space="preserve"> что именно за ним могут быть сокрыты слабые места позиции противоположной стороны, для чего и прибегают к имитации забывчивости или </w:t>
      </w:r>
      <w:proofErr w:type="spellStart"/>
      <w:r w:rsidRPr="00CF0180">
        <w:t>псевдоневнимательности</w:t>
      </w:r>
      <w:proofErr w:type="spellEnd"/>
      <w:r w:rsidRPr="00CF0180">
        <w:t>.</w:t>
      </w:r>
    </w:p>
    <w:p w:rsidR="0030685C" w:rsidRPr="00CF0180" w:rsidRDefault="0030685C" w:rsidP="00AF7909">
      <w:pPr>
        <w:pStyle w:val="a3"/>
        <w:jc w:val="both"/>
      </w:pPr>
      <w:r w:rsidRPr="00CF0180">
        <w:t xml:space="preserve"> В ситуациях противопоставления различных точек зрения (спор, полемика) используется такой прием, как </w:t>
      </w:r>
      <w:r w:rsidRPr="00CF0180">
        <w:rPr>
          <w:u w:val="single"/>
        </w:rPr>
        <w:t>маскировка конечной цели</w:t>
      </w:r>
      <w:r w:rsidRPr="00CF0180">
        <w:t xml:space="preserve">. Он основывается </w:t>
      </w:r>
      <w:proofErr w:type="gramStart"/>
      <w:r w:rsidRPr="00CF0180">
        <w:t>на</w:t>
      </w:r>
      <w:proofErr w:type="gramEnd"/>
      <w:r w:rsidRPr="00CF0180">
        <w:t xml:space="preserve"> </w:t>
      </w:r>
      <w:proofErr w:type="gramStart"/>
      <w:r w:rsidRPr="00CF0180">
        <w:t>в</w:t>
      </w:r>
      <w:proofErr w:type="gramEnd"/>
      <w:r w:rsidRPr="00CF0180">
        <w:t xml:space="preserve"> том, что участник обсуждения не формулирует сразу конечный вывод. Для этого в ходе обсуждения он старается вызвать согласие с отдельными посылками, рассеянными среди общих положений и всех остальных элементов дискуссии. Если такого согласия удается достигнуть, делается </w:t>
      </w:r>
      <w:proofErr w:type="gramStart"/>
      <w:r w:rsidRPr="00CF0180">
        <w:t>заключение</w:t>
      </w:r>
      <w:proofErr w:type="gramEnd"/>
      <w:r w:rsidRPr="00CF0180">
        <w:t xml:space="preserve"> обобщающее все частные выводы, которое, при успешной маскировке исходных посылок, может быть неожиданным для оппонента, но которое он вынужден признать в силу предыдущих соглашений. Поэтому А. Шопенгауэр  рекомендует для маскировки образа действий в ходе спора, задавать вопросы не в том порядке какого требует выводимое из них заключение, а с перестановками. Маскировку конечной цели можно отнести к категории допустимых приемов тогда, когда его использование не приводит к дезориентации оппонента, а способствует лишь выявлению противоречий в его рассуждениях и формулированию неожиданных для него выводов.  </w:t>
      </w:r>
    </w:p>
    <w:p w:rsidR="0030685C" w:rsidRPr="00CF0180" w:rsidRDefault="0030685C" w:rsidP="00AF7909">
      <w:pPr>
        <w:pStyle w:val="a3"/>
        <w:jc w:val="both"/>
      </w:pPr>
      <w:r w:rsidRPr="00CF0180">
        <w:t>Широко известным приемом доказательства отстаиваемой позиции является “</w:t>
      </w:r>
      <w:r w:rsidRPr="00CF0180">
        <w:rPr>
          <w:u w:val="single"/>
        </w:rPr>
        <w:t>метод Сократа”</w:t>
      </w:r>
      <w:r w:rsidRPr="00CF0180">
        <w:t xml:space="preserve">, о котором мы уже упоминали. Он заключается в постановке оппоненту серии вопросов, на которые (по предварительному согласию) необходимо дать однозначные ответы “да” или “нет”. Вопросы подбираются таким образом, чтобы они образовали некий замкнутый круг, логически возвращающий аргументацию к исходному утверждению оппонента, </w:t>
      </w:r>
      <w:proofErr w:type="gramStart"/>
      <w:r w:rsidRPr="00CF0180">
        <w:t>на</w:t>
      </w:r>
      <w:proofErr w:type="gramEnd"/>
      <w:r w:rsidRPr="00CF0180">
        <w:t xml:space="preserve"> уже с противоположным выводом. К разряду </w:t>
      </w:r>
      <w:proofErr w:type="gramStart"/>
      <w:r w:rsidRPr="00CF0180">
        <w:t>допустимых</w:t>
      </w:r>
      <w:proofErr w:type="gramEnd"/>
      <w:r w:rsidRPr="00CF0180">
        <w:t xml:space="preserve"> этот прием может быть отнесен только в том случае, если на задаваемые вопросы можно действительно дать однозначные ответы. В противоположном случае, “метод Сократа” становится уловкой, причем достаточно трудной для распознания неподготовленным человеком (ее использование усиливают выражениями типа “ответьте четко, без увиливаний”, “скажите прямо - “да” или “нет”, если вы честный человек”...). Несмотря на то, что возможности метода “Сократа” ограничены характером ответов, при правильном его использовании, он оказывается весьма эффективным.</w:t>
      </w:r>
    </w:p>
    <w:p w:rsidR="0030685C" w:rsidRPr="00CF0180" w:rsidRDefault="0030685C" w:rsidP="00AF7909">
      <w:pPr>
        <w:pStyle w:val="a3"/>
        <w:jc w:val="both"/>
      </w:pPr>
      <w:r w:rsidRPr="00CF0180">
        <w:t xml:space="preserve">К частным приемам аргументации, учитывающих  психологические закономерности общения, мы хотим отнести  </w:t>
      </w:r>
      <w:r w:rsidRPr="00CF0180">
        <w:rPr>
          <w:u w:val="single"/>
        </w:rPr>
        <w:t>экономию аргументов, апелляцию к реальным фактам и людям (персонификацию),  демонстрацию позиции общения.</w:t>
      </w:r>
    </w:p>
    <w:p w:rsidR="0030685C" w:rsidRPr="00CF0180" w:rsidRDefault="0030685C" w:rsidP="00AF7909">
      <w:pPr>
        <w:pStyle w:val="a3"/>
        <w:jc w:val="both"/>
      </w:pPr>
      <w:r w:rsidRPr="00CF0180">
        <w:t xml:space="preserve">Экономия аргументов предполагает постепенное обсуждение выдвигаемых  идей в противовес “выплескиванию” сразу всех имеющихся доводов. </w:t>
      </w:r>
      <w:proofErr w:type="gramStart"/>
      <w:r w:rsidRPr="00CF0180">
        <w:t>Подобная</w:t>
      </w:r>
      <w:proofErr w:type="gramEnd"/>
      <w:r w:rsidRPr="00CF0180">
        <w:t xml:space="preserve"> “</w:t>
      </w:r>
      <w:proofErr w:type="spellStart"/>
      <w:r w:rsidRPr="00CF0180">
        <w:t>этапность</w:t>
      </w:r>
      <w:proofErr w:type="spellEnd"/>
      <w:r w:rsidRPr="00CF0180">
        <w:t xml:space="preserve">” облегчает восприятие информации и позволяет избежать игнорирования доводов оппонентом, что часто бывает, когда вопросы задаются целым пакетом, а отвечают на них </w:t>
      </w:r>
      <w:r w:rsidRPr="00CF0180">
        <w:lastRenderedPageBreak/>
        <w:t xml:space="preserve">выборочно, отдавая предпочтение тем, которые более удобны. Персонификация информации с помощью апелляции к реальным фактам и людям способствует большей убедительности и наглядности аргументации. </w:t>
      </w:r>
    </w:p>
    <w:p w:rsidR="0030685C" w:rsidRPr="00CF0180" w:rsidRDefault="0030685C" w:rsidP="00AF7909">
      <w:pPr>
        <w:pStyle w:val="a3"/>
        <w:jc w:val="both"/>
      </w:pPr>
      <w:r w:rsidRPr="00CF0180">
        <w:t>Демонстрация позиции общения или ее подчеркивание, важны для нейтрализации нарушений принципа равной безопасности общающихся сторон. Этот прием ставит некоторые барьеры в общении, а потому целесообразен лишь в тех случаях, когда оппонент срывает обсуждение некомпетентными, фальсифицированными или провокационными заявлениями. В таких случаях допустимо прямое обращение к компетентности и статусу  участников обсуждения, хотя конечно лучше, если  к этому приему не приходится прибегать.</w:t>
      </w:r>
    </w:p>
    <w:p w:rsidR="0030685C" w:rsidRPr="00CF0180" w:rsidRDefault="0030685C" w:rsidP="00AF7909">
      <w:pPr>
        <w:pStyle w:val="a3"/>
        <w:jc w:val="both"/>
      </w:pPr>
      <w:r w:rsidRPr="00CF0180">
        <w:t xml:space="preserve">В качестве более мягкого способа нейтрализации уловок недобросовестного оппонента мы хотим назвать </w:t>
      </w:r>
      <w:r w:rsidRPr="00CF0180">
        <w:rPr>
          <w:u w:val="single"/>
        </w:rPr>
        <w:t>использование острот</w:t>
      </w:r>
      <w:r w:rsidRPr="00CF0180">
        <w:t xml:space="preserve">. Для строгого </w:t>
      </w:r>
      <w:proofErr w:type="gramStart"/>
      <w:r w:rsidRPr="00CF0180">
        <w:t>логического доказательства</w:t>
      </w:r>
      <w:proofErr w:type="gramEnd"/>
      <w:r w:rsidRPr="00CF0180">
        <w:t xml:space="preserve"> этот способ не годится, но для борьбы с уловками, при определенных обстоятельствах,  он может быть эффективен больше, чем любой другой. Аргументы типа “вы ведете себя некорректно...”, “у вас нет понимания сути проблемы...” могут быть вполне правильными, но для большей убедительности и для того чтобы отбить у оппонента желание прибегать к уловкам, можно ответить иначе, особенно в случаях когда  обсуждение происходит </w:t>
      </w:r>
      <w:proofErr w:type="spellStart"/>
      <w:r w:rsidRPr="00CF0180">
        <w:t>приаудиторно</w:t>
      </w:r>
      <w:proofErr w:type="spellEnd"/>
      <w:r w:rsidRPr="00CF0180">
        <w:t>. Однако</w:t>
      </w:r>
      <w:proofErr w:type="gramStart"/>
      <w:r w:rsidRPr="00CF0180">
        <w:t>,</w:t>
      </w:r>
      <w:proofErr w:type="gramEnd"/>
      <w:r w:rsidRPr="00CF0180">
        <w:t xml:space="preserve"> надо помнить, что использование юмора должно быть уместным. </w:t>
      </w:r>
    </w:p>
    <w:p w:rsidR="0030685C" w:rsidRPr="00CF0180" w:rsidRDefault="0030685C" w:rsidP="00AF7909">
      <w:pPr>
        <w:pStyle w:val="a3"/>
        <w:jc w:val="both"/>
      </w:pPr>
      <w:r w:rsidRPr="00CF0180">
        <w:t>Для того</w:t>
      </w:r>
      <w:proofErr w:type="gramStart"/>
      <w:r w:rsidRPr="00CF0180">
        <w:t>,</w:t>
      </w:r>
      <w:proofErr w:type="gramEnd"/>
      <w:r w:rsidRPr="00CF0180">
        <w:t xml:space="preserve"> чтобы придать конструктивному общению определенную структуру  можно использовать “ориентировочную схему действий”, которая была разработана М.М. Лебедевой в целях подготовки студентов института международных отношений к ведению переговоров, а также материалы научных работ, посвященных искусству речи, культуре дискуссий, технике аргументации, ведению переговоров</w:t>
      </w:r>
      <w:bookmarkStart w:id="4" w:name="_ednref160"/>
      <w:r w:rsidR="008C50B4" w:rsidRPr="00CF0180">
        <w:fldChar w:fldCharType="begin"/>
      </w:r>
      <w:r w:rsidRPr="00CF0180">
        <w:instrText xml:space="preserve"> HYPERLINK "http://www.philosophy.ru/library/3_4/manipulirovanie/002.htm" \l "_edn160" \o "" </w:instrText>
      </w:r>
      <w:r w:rsidR="008C50B4" w:rsidRPr="00CF0180">
        <w:fldChar w:fldCharType="separate"/>
      </w:r>
      <w:r w:rsidRPr="00CF0180">
        <w:rPr>
          <w:rStyle w:val="a4"/>
          <w:vertAlign w:val="superscript"/>
        </w:rPr>
        <w:t>1</w:t>
      </w:r>
      <w:r w:rsidR="008C50B4" w:rsidRPr="00CF0180">
        <w:fldChar w:fldCharType="end"/>
      </w:r>
      <w:bookmarkEnd w:id="4"/>
      <w:r w:rsidRPr="00CF0180">
        <w:t xml:space="preserve"> .  </w:t>
      </w:r>
    </w:p>
    <w:p w:rsidR="0030685C" w:rsidRPr="00CF0180" w:rsidRDefault="0030685C" w:rsidP="00AF7909">
      <w:pPr>
        <w:jc w:val="both"/>
        <w:rPr>
          <w:rFonts w:ascii="Times New Roman" w:hAnsi="Times New Roman" w:cs="Times New Roman"/>
          <w:sz w:val="24"/>
          <w:szCs w:val="24"/>
        </w:rPr>
      </w:pPr>
    </w:p>
    <w:sectPr w:rsidR="0030685C" w:rsidRPr="00CF0180" w:rsidSect="00584576">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D36709"/>
    <w:rsid w:val="00241186"/>
    <w:rsid w:val="002D1197"/>
    <w:rsid w:val="0030685C"/>
    <w:rsid w:val="00584576"/>
    <w:rsid w:val="005D4B79"/>
    <w:rsid w:val="008C50B4"/>
    <w:rsid w:val="00A07537"/>
    <w:rsid w:val="00AF7909"/>
    <w:rsid w:val="00CF0180"/>
    <w:rsid w:val="00D36709"/>
    <w:rsid w:val="00D804A2"/>
    <w:rsid w:val="00D97461"/>
    <w:rsid w:val="00E82AE9"/>
    <w:rsid w:val="00E92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4A2"/>
  </w:style>
  <w:style w:type="paragraph" w:styleId="4">
    <w:name w:val="heading 4"/>
    <w:basedOn w:val="a"/>
    <w:next w:val="a"/>
    <w:link w:val="40"/>
    <w:uiPriority w:val="99"/>
    <w:qFormat/>
    <w:rsid w:val="00D36709"/>
    <w:pPr>
      <w:widowControl w:val="0"/>
      <w:autoSpaceDE w:val="0"/>
      <w:autoSpaceDN w:val="0"/>
      <w:adjustRightInd w:val="0"/>
      <w:spacing w:after="0" w:line="240" w:lineRule="auto"/>
      <w:jc w:val="center"/>
      <w:outlineLvl w:val="3"/>
    </w:pPr>
    <w:rPr>
      <w:rFonts w:ascii="Times New Roman"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D36709"/>
    <w:rPr>
      <w:rFonts w:ascii="Times New Roman" w:hAnsi="Times New Roman" w:cs="Times New Roman"/>
      <w:b/>
      <w:bCs/>
      <w:sz w:val="26"/>
      <w:szCs w:val="26"/>
    </w:rPr>
  </w:style>
  <w:style w:type="paragraph" w:styleId="a3">
    <w:name w:val="Normal (Web)"/>
    <w:basedOn w:val="a"/>
    <w:rsid w:val="0030685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rsid w:val="003068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3675</Words>
  <Characters>20954</Characters>
  <Application>Microsoft Office Word</Application>
  <DocSecurity>0</DocSecurity>
  <Lines>174</Lines>
  <Paragraphs>49</Paragraphs>
  <ScaleCrop>false</ScaleCrop>
  <Company>CtrlSoft</Company>
  <LinksUpToDate>false</LinksUpToDate>
  <CharactersWithSpaces>24580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Артемьева Мария</cp:lastModifiedBy>
  <cp:revision>9</cp:revision>
  <dcterms:created xsi:type="dcterms:W3CDTF">2019-09-29T06:55:00Z</dcterms:created>
  <dcterms:modified xsi:type="dcterms:W3CDTF">2019-11-08T04:54:00Z</dcterms:modified>
</cp:coreProperties>
</file>